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ABDE1" w14:textId="27058C15" w:rsidR="00D629CD" w:rsidRDefault="008C1BE4">
      <w:pPr>
        <w:rPr>
          <w:rFonts w:ascii="Arial" w:hAnsi="Arial" w:cs="Arial"/>
          <w:sz w:val="24"/>
          <w:szCs w:val="24"/>
        </w:rPr>
      </w:pPr>
      <w:r w:rsidRPr="00A62B7C">
        <w:rPr>
          <w:rFonts w:ascii="Arial" w:hAnsi="Arial" w:cs="Arial"/>
          <w:sz w:val="24"/>
          <w:szCs w:val="24"/>
        </w:rPr>
        <w:t>Cálculos de volume e c</w:t>
      </w:r>
      <w:r w:rsidR="00CE69B3" w:rsidRPr="00A62B7C">
        <w:rPr>
          <w:rFonts w:ascii="Arial" w:hAnsi="Arial" w:cs="Arial"/>
          <w:sz w:val="24"/>
          <w:szCs w:val="24"/>
        </w:rPr>
        <w:t>lassificação de reservatório basead</w:t>
      </w:r>
      <w:r w:rsidRPr="00A62B7C">
        <w:rPr>
          <w:rFonts w:ascii="Arial" w:hAnsi="Arial" w:cs="Arial"/>
          <w:sz w:val="24"/>
          <w:szCs w:val="24"/>
        </w:rPr>
        <w:t>os</w:t>
      </w:r>
      <w:r w:rsidR="00CE69B3" w:rsidRPr="00A62B7C">
        <w:rPr>
          <w:rFonts w:ascii="Arial" w:hAnsi="Arial" w:cs="Arial"/>
          <w:sz w:val="24"/>
          <w:szCs w:val="24"/>
        </w:rPr>
        <w:t xml:space="preserve"> em propriedades petrofísicas 3D. </w:t>
      </w:r>
    </w:p>
    <w:p w14:paraId="1ADBBBC7" w14:textId="7ABF72F8" w:rsidR="003D4450" w:rsidRDefault="003D4450">
      <w:pPr>
        <w:rPr>
          <w:rFonts w:ascii="Arial" w:hAnsi="Arial" w:cs="Arial"/>
          <w:sz w:val="24"/>
          <w:szCs w:val="24"/>
        </w:rPr>
      </w:pPr>
    </w:p>
    <w:p w14:paraId="1DAA7E58" w14:textId="30BDBF53" w:rsidR="003D4450" w:rsidRDefault="003D4450">
      <w:pPr>
        <w:rPr>
          <w:rFonts w:ascii="Arial" w:hAnsi="Arial" w:cs="Arial"/>
          <w:sz w:val="24"/>
          <w:szCs w:val="24"/>
        </w:rPr>
      </w:pPr>
    </w:p>
    <w:p w14:paraId="7A61A652" w14:textId="0F368975" w:rsidR="003D4450" w:rsidRDefault="003D4450">
      <w:pPr>
        <w:rPr>
          <w:rFonts w:ascii="Arial" w:hAnsi="Arial" w:cs="Arial"/>
          <w:sz w:val="24"/>
          <w:szCs w:val="24"/>
        </w:rPr>
      </w:pPr>
    </w:p>
    <w:p w14:paraId="3A44161C" w14:textId="61110A62" w:rsidR="003D4450" w:rsidRDefault="003D4450">
      <w:pPr>
        <w:rPr>
          <w:rFonts w:ascii="Arial" w:hAnsi="Arial" w:cs="Arial"/>
          <w:sz w:val="24"/>
          <w:szCs w:val="24"/>
        </w:rPr>
      </w:pPr>
    </w:p>
    <w:p w14:paraId="65C8461D" w14:textId="4F36B1AF" w:rsidR="003D4450" w:rsidRDefault="003D4450">
      <w:pPr>
        <w:rPr>
          <w:rFonts w:ascii="Arial" w:hAnsi="Arial" w:cs="Arial"/>
          <w:sz w:val="24"/>
          <w:szCs w:val="24"/>
        </w:rPr>
      </w:pPr>
    </w:p>
    <w:p w14:paraId="004B56AD" w14:textId="6548E4FD" w:rsidR="003D4450" w:rsidRDefault="003D4450">
      <w:pPr>
        <w:rPr>
          <w:rFonts w:ascii="Arial" w:hAnsi="Arial" w:cs="Arial"/>
          <w:sz w:val="24"/>
          <w:szCs w:val="24"/>
        </w:rPr>
      </w:pPr>
    </w:p>
    <w:p w14:paraId="3885BC51" w14:textId="7D9641B2" w:rsidR="003D4450" w:rsidRDefault="003D4450">
      <w:pPr>
        <w:rPr>
          <w:rFonts w:ascii="Arial" w:hAnsi="Arial" w:cs="Arial"/>
          <w:sz w:val="24"/>
          <w:szCs w:val="24"/>
        </w:rPr>
      </w:pPr>
    </w:p>
    <w:p w14:paraId="08633471" w14:textId="60DF8061" w:rsidR="003D4450" w:rsidRDefault="003D4450">
      <w:pPr>
        <w:rPr>
          <w:rFonts w:ascii="Arial" w:hAnsi="Arial" w:cs="Arial"/>
          <w:sz w:val="24"/>
          <w:szCs w:val="24"/>
        </w:rPr>
      </w:pPr>
    </w:p>
    <w:p w14:paraId="794D0551" w14:textId="1AD1ECD7" w:rsidR="003D4450" w:rsidRDefault="003D4450">
      <w:pPr>
        <w:rPr>
          <w:rFonts w:ascii="Arial" w:hAnsi="Arial" w:cs="Arial"/>
          <w:sz w:val="24"/>
          <w:szCs w:val="24"/>
        </w:rPr>
      </w:pPr>
    </w:p>
    <w:p w14:paraId="0277A3B0" w14:textId="42CF5787" w:rsidR="003D4450" w:rsidRDefault="003D4450">
      <w:pPr>
        <w:rPr>
          <w:rFonts w:ascii="Arial" w:hAnsi="Arial" w:cs="Arial"/>
          <w:sz w:val="24"/>
          <w:szCs w:val="24"/>
        </w:rPr>
      </w:pPr>
    </w:p>
    <w:p w14:paraId="275D9F8D" w14:textId="4DBEB5F8" w:rsidR="003D4450" w:rsidRDefault="003D4450">
      <w:pPr>
        <w:rPr>
          <w:rFonts w:ascii="Arial" w:hAnsi="Arial" w:cs="Arial"/>
          <w:sz w:val="24"/>
          <w:szCs w:val="24"/>
        </w:rPr>
      </w:pPr>
    </w:p>
    <w:p w14:paraId="2857CB74" w14:textId="4B24EB3F" w:rsidR="003D4450" w:rsidRDefault="003D4450">
      <w:pPr>
        <w:rPr>
          <w:rFonts w:ascii="Arial" w:hAnsi="Arial" w:cs="Arial"/>
          <w:sz w:val="24"/>
          <w:szCs w:val="24"/>
        </w:rPr>
      </w:pPr>
    </w:p>
    <w:p w14:paraId="62619C03" w14:textId="55AB0DE8" w:rsidR="003D4450" w:rsidRDefault="003D4450">
      <w:pPr>
        <w:rPr>
          <w:rFonts w:ascii="Arial" w:hAnsi="Arial" w:cs="Arial"/>
          <w:sz w:val="24"/>
          <w:szCs w:val="24"/>
        </w:rPr>
      </w:pPr>
    </w:p>
    <w:p w14:paraId="1E416FED" w14:textId="4F6F8720" w:rsidR="003D4450" w:rsidRDefault="003D4450">
      <w:pPr>
        <w:rPr>
          <w:rFonts w:ascii="Arial" w:hAnsi="Arial" w:cs="Arial"/>
          <w:sz w:val="24"/>
          <w:szCs w:val="24"/>
        </w:rPr>
      </w:pPr>
    </w:p>
    <w:p w14:paraId="049FC107" w14:textId="7FBCDA51" w:rsidR="003D4450" w:rsidRDefault="003D4450">
      <w:pPr>
        <w:rPr>
          <w:rFonts w:ascii="Arial" w:hAnsi="Arial" w:cs="Arial"/>
          <w:sz w:val="24"/>
          <w:szCs w:val="24"/>
        </w:rPr>
      </w:pPr>
    </w:p>
    <w:p w14:paraId="0B105F26" w14:textId="0E1EE2E4" w:rsidR="003D4450" w:rsidRDefault="003D4450">
      <w:pPr>
        <w:rPr>
          <w:rFonts w:ascii="Arial" w:hAnsi="Arial" w:cs="Arial"/>
          <w:sz w:val="24"/>
          <w:szCs w:val="24"/>
        </w:rPr>
      </w:pPr>
    </w:p>
    <w:p w14:paraId="51F2ED24" w14:textId="6F804D46" w:rsidR="003D4450" w:rsidRDefault="003D4450">
      <w:pPr>
        <w:rPr>
          <w:rFonts w:ascii="Arial" w:hAnsi="Arial" w:cs="Arial"/>
          <w:sz w:val="24"/>
          <w:szCs w:val="24"/>
        </w:rPr>
      </w:pPr>
    </w:p>
    <w:p w14:paraId="28217669" w14:textId="26C856EA" w:rsidR="003D4450" w:rsidRDefault="003D4450">
      <w:pPr>
        <w:rPr>
          <w:rFonts w:ascii="Arial" w:hAnsi="Arial" w:cs="Arial"/>
          <w:sz w:val="24"/>
          <w:szCs w:val="24"/>
        </w:rPr>
      </w:pPr>
    </w:p>
    <w:p w14:paraId="6EBB0E65" w14:textId="19242C29" w:rsidR="003D4450" w:rsidRDefault="003D4450">
      <w:pPr>
        <w:rPr>
          <w:rFonts w:ascii="Arial" w:hAnsi="Arial" w:cs="Arial"/>
          <w:sz w:val="24"/>
          <w:szCs w:val="24"/>
        </w:rPr>
      </w:pPr>
    </w:p>
    <w:p w14:paraId="1BBED0ED" w14:textId="0261D823" w:rsidR="003D4450" w:rsidRDefault="003D4450">
      <w:pPr>
        <w:rPr>
          <w:rFonts w:ascii="Arial" w:hAnsi="Arial" w:cs="Arial"/>
          <w:sz w:val="24"/>
          <w:szCs w:val="24"/>
        </w:rPr>
      </w:pPr>
    </w:p>
    <w:p w14:paraId="7EAD677D" w14:textId="5D683021" w:rsidR="003D4450" w:rsidRDefault="003D4450">
      <w:pPr>
        <w:rPr>
          <w:rFonts w:ascii="Arial" w:hAnsi="Arial" w:cs="Arial"/>
          <w:sz w:val="24"/>
          <w:szCs w:val="24"/>
        </w:rPr>
      </w:pPr>
    </w:p>
    <w:p w14:paraId="010B4D5D" w14:textId="29A3A76D" w:rsidR="003D4450" w:rsidRDefault="003D4450">
      <w:pPr>
        <w:rPr>
          <w:rFonts w:ascii="Arial" w:hAnsi="Arial" w:cs="Arial"/>
          <w:sz w:val="24"/>
          <w:szCs w:val="24"/>
        </w:rPr>
      </w:pPr>
    </w:p>
    <w:p w14:paraId="065AD4BF" w14:textId="65A061B0" w:rsidR="003D4450" w:rsidRDefault="003D4450">
      <w:pPr>
        <w:rPr>
          <w:rFonts w:ascii="Arial" w:hAnsi="Arial" w:cs="Arial"/>
          <w:sz w:val="24"/>
          <w:szCs w:val="24"/>
        </w:rPr>
      </w:pPr>
    </w:p>
    <w:p w14:paraId="54D08B45" w14:textId="5F7BAEA1" w:rsidR="003D4450" w:rsidRDefault="003D4450">
      <w:pPr>
        <w:rPr>
          <w:rFonts w:ascii="Arial" w:hAnsi="Arial" w:cs="Arial"/>
          <w:sz w:val="24"/>
          <w:szCs w:val="24"/>
        </w:rPr>
      </w:pPr>
    </w:p>
    <w:p w14:paraId="26E74B27" w14:textId="123AE9E4" w:rsidR="003D4450" w:rsidRDefault="003D4450">
      <w:pPr>
        <w:rPr>
          <w:rFonts w:ascii="Arial" w:hAnsi="Arial" w:cs="Arial"/>
          <w:sz w:val="24"/>
          <w:szCs w:val="24"/>
        </w:rPr>
      </w:pPr>
    </w:p>
    <w:p w14:paraId="792B97AE" w14:textId="1866F5D5" w:rsidR="003D4450" w:rsidRDefault="003D4450">
      <w:pPr>
        <w:rPr>
          <w:rFonts w:ascii="Arial" w:hAnsi="Arial" w:cs="Arial"/>
          <w:sz w:val="24"/>
          <w:szCs w:val="24"/>
        </w:rPr>
      </w:pPr>
    </w:p>
    <w:p w14:paraId="40F1BD87" w14:textId="1500B305" w:rsidR="003D4450" w:rsidRDefault="003D4450">
      <w:pPr>
        <w:rPr>
          <w:rFonts w:ascii="Arial" w:hAnsi="Arial" w:cs="Arial"/>
          <w:sz w:val="24"/>
          <w:szCs w:val="24"/>
        </w:rPr>
      </w:pPr>
    </w:p>
    <w:p w14:paraId="56E08B86" w14:textId="77777777" w:rsidR="003D4450" w:rsidRPr="00A62B7C" w:rsidRDefault="003D4450">
      <w:pPr>
        <w:rPr>
          <w:rFonts w:ascii="Arial" w:hAnsi="Arial" w:cs="Arial"/>
          <w:sz w:val="24"/>
          <w:szCs w:val="24"/>
        </w:rPr>
      </w:pPr>
    </w:p>
    <w:p w14:paraId="4C133AE0" w14:textId="77777777" w:rsidR="00CE69B3" w:rsidRPr="00A62B7C" w:rsidRDefault="00CE69B3">
      <w:pPr>
        <w:rPr>
          <w:rFonts w:ascii="Arial" w:hAnsi="Arial" w:cs="Arial"/>
          <w:sz w:val="24"/>
          <w:szCs w:val="24"/>
        </w:rPr>
      </w:pPr>
    </w:p>
    <w:p w14:paraId="18C690EC" w14:textId="16D64C8B" w:rsidR="00CE69B3" w:rsidRDefault="00CE69B3" w:rsidP="003D4450">
      <w:pPr>
        <w:pStyle w:val="ListParagraph"/>
        <w:numPr>
          <w:ilvl w:val="0"/>
          <w:numId w:val="3"/>
        </w:numPr>
        <w:rPr>
          <w:rFonts w:ascii="Arial" w:hAnsi="Arial" w:cs="Arial"/>
          <w:b/>
          <w:sz w:val="28"/>
          <w:szCs w:val="28"/>
        </w:rPr>
      </w:pPr>
      <w:r w:rsidRPr="003D4450">
        <w:rPr>
          <w:rFonts w:ascii="Arial" w:hAnsi="Arial" w:cs="Arial"/>
          <w:b/>
          <w:sz w:val="28"/>
          <w:szCs w:val="28"/>
        </w:rPr>
        <w:lastRenderedPageBreak/>
        <w:t>Introdução</w:t>
      </w:r>
    </w:p>
    <w:p w14:paraId="5361E631" w14:textId="77777777" w:rsidR="003D4450" w:rsidRPr="003D4450" w:rsidRDefault="003D4450" w:rsidP="003D4450">
      <w:pPr>
        <w:pStyle w:val="ListParagraph"/>
        <w:rPr>
          <w:rFonts w:ascii="Arial" w:hAnsi="Arial" w:cs="Arial"/>
          <w:b/>
          <w:sz w:val="28"/>
          <w:szCs w:val="28"/>
        </w:rPr>
      </w:pPr>
    </w:p>
    <w:p w14:paraId="67F5CB79" w14:textId="174DF20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Avanços em capacidade de processamento de técnicas computacionais ao longo dos anos 90 e 2000 levou ao desenvolvimento da cada vez mais relevante área de modelamento de reservatório.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p>
    <w:p w14:paraId="4D9C2712" w14:textId="14148ADF"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 xml:space="preserve">na qualidade, extensão e resolução dos dados disponíveis bem como na subjetividade associada a interpretações e decisões do operador (Hall, 2013; </w:t>
      </w:r>
      <w:proofErr w:type="spellStart"/>
      <w:r w:rsidR="00277A82" w:rsidRPr="00A62B7C">
        <w:rPr>
          <w:rFonts w:ascii="Arial" w:hAnsi="Arial" w:cs="Arial"/>
          <w:sz w:val="24"/>
          <w:szCs w:val="24"/>
        </w:rPr>
        <w:t>Newrick</w:t>
      </w:r>
      <w:proofErr w:type="spellEnd"/>
      <w:r w:rsidR="00277A82" w:rsidRPr="00A62B7C">
        <w:rPr>
          <w:rFonts w:ascii="Arial" w:hAnsi="Arial" w:cs="Arial"/>
          <w:sz w:val="24"/>
          <w:szCs w:val="24"/>
        </w:rPr>
        <w:t xml:space="preserve"> &amp; Anderson, 2008).</w:t>
      </w:r>
    </w:p>
    <w:p w14:paraId="732036D2" w14:textId="7CB31D93" w:rsidR="008C1BE4"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sidR="002B4615">
        <w:rPr>
          <w:rFonts w:ascii="Arial" w:hAnsi="Arial" w:cs="Arial"/>
          <w:sz w:val="24"/>
          <w:szCs w:val="24"/>
        </w:rPr>
        <w:t>, além de propriedades derivadas de atributos sísmicos,</w:t>
      </w:r>
      <w:r w:rsidRPr="00A62B7C">
        <w:rPr>
          <w:rFonts w:ascii="Arial" w:hAnsi="Arial" w:cs="Arial"/>
          <w:sz w:val="24"/>
          <w:szCs w:val="24"/>
        </w:rPr>
        <w:t xml:space="preserve"> </w:t>
      </w:r>
      <w:r w:rsidR="00C8395E" w:rsidRPr="00A62B7C">
        <w:rPr>
          <w:rFonts w:ascii="Arial" w:hAnsi="Arial" w:cs="Arial"/>
          <w:sz w:val="24"/>
          <w:szCs w:val="24"/>
        </w:rPr>
        <w:t xml:space="preserve">de um reservatório naturalmente fraturado (Chamado aqui de “Campo B”) inserido no intervalo de idade do </w:t>
      </w:r>
      <w:proofErr w:type="spellStart"/>
      <w:r w:rsidR="00C8395E" w:rsidRPr="00A62B7C">
        <w:rPr>
          <w:rFonts w:ascii="Arial" w:hAnsi="Arial" w:cs="Arial"/>
          <w:sz w:val="24"/>
          <w:szCs w:val="24"/>
        </w:rPr>
        <w:t>albiano</w:t>
      </w:r>
      <w:proofErr w:type="spellEnd"/>
      <w:r w:rsidR="00C8395E" w:rsidRPr="00A62B7C">
        <w:rPr>
          <w:rFonts w:ascii="Arial" w:hAnsi="Arial" w:cs="Arial"/>
          <w:sz w:val="24"/>
          <w:szCs w:val="24"/>
        </w:rPr>
        <w:t xml:space="preserve"> da Bacia de Campos</w:t>
      </w:r>
      <w:r w:rsidR="00CE27B7" w:rsidRPr="00A62B7C">
        <w:rPr>
          <w:rFonts w:ascii="Arial" w:hAnsi="Arial" w:cs="Arial"/>
          <w:sz w:val="24"/>
          <w:szCs w:val="24"/>
        </w:rPr>
        <w:t>.</w:t>
      </w:r>
      <w:r w:rsidR="00C8395E" w:rsidRPr="00A62B7C">
        <w:rPr>
          <w:rFonts w:ascii="Arial" w:hAnsi="Arial" w:cs="Arial"/>
          <w:sz w:val="24"/>
          <w:szCs w:val="24"/>
        </w:rPr>
        <w:t xml:space="preserve"> </w:t>
      </w:r>
      <w:r w:rsidR="006560F0" w:rsidRPr="00A62B7C">
        <w:rPr>
          <w:rFonts w:ascii="Arial" w:hAnsi="Arial" w:cs="Arial"/>
          <w:sz w:val="24"/>
          <w:szCs w:val="24"/>
        </w:rPr>
        <w:t>P</w:t>
      </w:r>
      <w:r w:rsidR="00C8395E" w:rsidRPr="00A62B7C">
        <w:rPr>
          <w:rFonts w:ascii="Arial" w:hAnsi="Arial" w:cs="Arial"/>
          <w:sz w:val="24"/>
          <w:szCs w:val="24"/>
        </w:rPr>
        <w:t>ossibilita</w:t>
      </w:r>
      <w:r w:rsidR="006560F0" w:rsidRPr="00A62B7C">
        <w:rPr>
          <w:rFonts w:ascii="Arial" w:hAnsi="Arial" w:cs="Arial"/>
          <w:sz w:val="24"/>
          <w:szCs w:val="24"/>
        </w:rPr>
        <w:t>ndo</w:t>
      </w:r>
      <w:r w:rsidR="00C8395E" w:rsidRPr="00A62B7C">
        <w:rPr>
          <w:rFonts w:ascii="Arial" w:hAnsi="Arial" w:cs="Arial"/>
          <w:sz w:val="24"/>
          <w:szCs w:val="24"/>
        </w:rPr>
        <w:t xml:space="preserve"> cálculos de volume </w:t>
      </w:r>
      <w:r w:rsidR="006560F0" w:rsidRPr="00A62B7C">
        <w:rPr>
          <w:rFonts w:ascii="Arial" w:hAnsi="Arial" w:cs="Arial"/>
          <w:sz w:val="24"/>
          <w:szCs w:val="24"/>
        </w:rPr>
        <w:t>e</w:t>
      </w:r>
      <w:r w:rsidR="00C8395E" w:rsidRPr="00A62B7C">
        <w:rPr>
          <w:rFonts w:ascii="Arial" w:hAnsi="Arial" w:cs="Arial"/>
          <w:sz w:val="24"/>
          <w:szCs w:val="24"/>
        </w:rPr>
        <w:t xml:space="preserve"> classificação de zonas de interesse</w:t>
      </w:r>
      <w:r w:rsidR="006560F0" w:rsidRPr="00A62B7C">
        <w:rPr>
          <w:rFonts w:ascii="Arial" w:hAnsi="Arial" w:cs="Arial"/>
          <w:sz w:val="24"/>
          <w:szCs w:val="24"/>
        </w:rPr>
        <w:t xml:space="preserve"> no reservatório</w:t>
      </w:r>
      <w:r w:rsidR="00CE27B7" w:rsidRPr="00A62B7C">
        <w:rPr>
          <w:rFonts w:ascii="Arial" w:hAnsi="Arial" w:cs="Arial"/>
          <w:sz w:val="24"/>
          <w:szCs w:val="24"/>
        </w:rPr>
        <w:t xml:space="preserve"> </w:t>
      </w:r>
      <w:r w:rsidR="008876C0">
        <w:rPr>
          <w:rFonts w:ascii="Arial" w:hAnsi="Arial" w:cs="Arial"/>
          <w:sz w:val="24"/>
          <w:szCs w:val="24"/>
        </w:rPr>
        <w:t>por meio</w:t>
      </w:r>
      <w:r w:rsidR="00D36BA6">
        <w:rPr>
          <w:rFonts w:ascii="Arial" w:hAnsi="Arial" w:cs="Arial"/>
          <w:sz w:val="24"/>
          <w:szCs w:val="24"/>
        </w:rPr>
        <w:t xml:space="preserve"> da</w:t>
      </w:r>
      <w:r w:rsidR="00CE27B7" w:rsidRPr="00A62B7C">
        <w:rPr>
          <w:rFonts w:ascii="Arial" w:hAnsi="Arial" w:cs="Arial"/>
          <w:sz w:val="24"/>
          <w:szCs w:val="24"/>
        </w:rPr>
        <w:t xml:space="preserve"> inferência de propriedades em zonas inter-poços</w:t>
      </w:r>
      <w:r w:rsidR="00C8395E" w:rsidRPr="00A62B7C">
        <w:rPr>
          <w:rFonts w:ascii="Arial" w:hAnsi="Arial" w:cs="Arial"/>
          <w:sz w:val="24"/>
          <w:szCs w:val="24"/>
        </w:rPr>
        <w:t>.</w:t>
      </w:r>
      <w:r w:rsidR="009E4DD3" w:rsidRPr="00A62B7C">
        <w:rPr>
          <w:rFonts w:ascii="Arial" w:hAnsi="Arial" w:cs="Arial"/>
          <w:sz w:val="24"/>
          <w:szCs w:val="24"/>
        </w:rPr>
        <w:t xml:space="preserve"> O Campo B mostra-se como de especial interesse para este estudo por se tratar de um reservatório naturalmente fraturado, busca-se assim avaliar a correlação de propriedades como densidade de fraturas e áreas com maiores volumes de hidrocarbonetos.</w:t>
      </w:r>
    </w:p>
    <w:p w14:paraId="53AFF9B6" w14:textId="2E714DB5"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w:t>
      </w:r>
      <w:r w:rsidRPr="00A62B7C">
        <w:rPr>
          <w:rFonts w:ascii="Arial" w:hAnsi="Arial" w:cs="Arial"/>
          <w:sz w:val="24"/>
          <w:szCs w:val="24"/>
        </w:rPr>
        <w:lastRenderedPageBreak/>
        <w:t>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22BF6B26" w:rsidR="00C8395E" w:rsidRPr="00A62B7C"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Pr="00A62B7C">
        <w:rPr>
          <w:rFonts w:ascii="Arial" w:hAnsi="Arial" w:cs="Arial"/>
          <w:sz w:val="24"/>
          <w:szCs w:val="24"/>
        </w:rPr>
        <w:t xml:space="preserve">, 2010). </w:t>
      </w:r>
    </w:p>
    <w:p w14:paraId="247E66AD" w14:textId="4E1CD6C9"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CE27B7" w:rsidRPr="00A62B7C">
        <w:rPr>
          <w:rFonts w:ascii="Arial" w:hAnsi="Arial" w:cs="Arial"/>
          <w:sz w:val="24"/>
          <w:szCs w:val="24"/>
        </w:rPr>
        <w:t xml:space="preserve"> Também compõe base de dados informações de marcadores de poço para as diferentes litologias e contato óleo-água.</w:t>
      </w:r>
      <w:r w:rsidR="006560F0" w:rsidRPr="00A62B7C">
        <w:rPr>
          <w:rFonts w:ascii="Arial" w:hAnsi="Arial" w:cs="Arial"/>
          <w:sz w:val="24"/>
          <w:szCs w:val="24"/>
        </w:rPr>
        <w:t xml:space="preserve"> Dados todos fornecidos pela Agência Nacional de Petróleo – ANP.</w:t>
      </w:r>
    </w:p>
    <w:p w14:paraId="4368BF40" w14:textId="247DD91C" w:rsidR="00DB390D" w:rsidRDefault="00DB390D" w:rsidP="00DB390D">
      <w:pPr>
        <w:spacing w:line="360" w:lineRule="auto"/>
        <w:ind w:firstLine="360"/>
        <w:jc w:val="both"/>
        <w:rPr>
          <w:rFonts w:ascii="Arial" w:hAnsi="Arial" w:cs="Arial"/>
          <w:sz w:val="24"/>
          <w:szCs w:val="24"/>
        </w:rPr>
      </w:pPr>
    </w:p>
    <w:p w14:paraId="0AFEDF5E" w14:textId="6ECBC49B" w:rsidR="00DB390D" w:rsidRDefault="00DB390D" w:rsidP="00DB390D">
      <w:pPr>
        <w:spacing w:line="360" w:lineRule="auto"/>
        <w:ind w:firstLine="360"/>
        <w:jc w:val="both"/>
        <w:rPr>
          <w:rFonts w:ascii="Arial" w:hAnsi="Arial" w:cs="Arial"/>
          <w:sz w:val="24"/>
          <w:szCs w:val="24"/>
        </w:rPr>
      </w:pPr>
    </w:p>
    <w:p w14:paraId="1A4255A3" w14:textId="7DDC1445" w:rsidR="00DB390D" w:rsidRDefault="00DB390D" w:rsidP="00DB390D">
      <w:pPr>
        <w:spacing w:line="360" w:lineRule="auto"/>
        <w:ind w:firstLine="360"/>
        <w:jc w:val="both"/>
        <w:rPr>
          <w:rFonts w:ascii="Arial" w:hAnsi="Arial" w:cs="Arial"/>
          <w:sz w:val="24"/>
          <w:szCs w:val="24"/>
        </w:rPr>
      </w:pPr>
    </w:p>
    <w:p w14:paraId="7F0294E5" w14:textId="211722E2" w:rsidR="00DB390D" w:rsidRDefault="00DB390D" w:rsidP="00DB390D">
      <w:pPr>
        <w:spacing w:line="360" w:lineRule="auto"/>
        <w:ind w:firstLine="360"/>
        <w:jc w:val="both"/>
        <w:rPr>
          <w:rFonts w:ascii="Arial" w:hAnsi="Arial" w:cs="Arial"/>
          <w:sz w:val="24"/>
          <w:szCs w:val="24"/>
        </w:rPr>
      </w:pPr>
    </w:p>
    <w:p w14:paraId="0FA1FE2A" w14:textId="54A03E5D" w:rsidR="00DB390D" w:rsidRDefault="00DB390D" w:rsidP="00DB390D">
      <w:pPr>
        <w:spacing w:line="360" w:lineRule="auto"/>
        <w:ind w:firstLine="360"/>
        <w:jc w:val="both"/>
        <w:rPr>
          <w:rFonts w:ascii="Arial" w:hAnsi="Arial" w:cs="Arial"/>
          <w:sz w:val="24"/>
          <w:szCs w:val="24"/>
        </w:rPr>
      </w:pPr>
    </w:p>
    <w:p w14:paraId="22855CF7" w14:textId="714C27C6" w:rsidR="00DB390D" w:rsidRDefault="00DB390D" w:rsidP="00DB390D">
      <w:pPr>
        <w:spacing w:line="360" w:lineRule="auto"/>
        <w:ind w:firstLine="360"/>
        <w:jc w:val="both"/>
        <w:rPr>
          <w:rFonts w:ascii="Arial" w:hAnsi="Arial" w:cs="Arial"/>
          <w:sz w:val="24"/>
          <w:szCs w:val="24"/>
        </w:rPr>
      </w:pPr>
    </w:p>
    <w:p w14:paraId="119ED20A" w14:textId="14EC8DE5" w:rsidR="00DB390D" w:rsidRDefault="00DB390D" w:rsidP="00DB390D">
      <w:pPr>
        <w:spacing w:line="360" w:lineRule="auto"/>
        <w:ind w:firstLine="360"/>
        <w:jc w:val="both"/>
        <w:rPr>
          <w:rFonts w:ascii="Arial" w:hAnsi="Arial" w:cs="Arial"/>
          <w:sz w:val="24"/>
          <w:szCs w:val="24"/>
        </w:rPr>
      </w:pPr>
    </w:p>
    <w:p w14:paraId="520C4FE0" w14:textId="3D611B5E" w:rsidR="00DB390D" w:rsidRDefault="00DB390D" w:rsidP="00DB390D">
      <w:pPr>
        <w:spacing w:line="360" w:lineRule="auto"/>
        <w:ind w:firstLine="360"/>
        <w:jc w:val="both"/>
        <w:rPr>
          <w:rFonts w:ascii="Arial" w:hAnsi="Arial" w:cs="Arial"/>
          <w:sz w:val="24"/>
          <w:szCs w:val="24"/>
        </w:rPr>
      </w:pPr>
    </w:p>
    <w:p w14:paraId="5163BA91" w14:textId="79F92936" w:rsidR="00DB390D" w:rsidRDefault="00DB390D" w:rsidP="00DB390D">
      <w:pPr>
        <w:spacing w:line="360" w:lineRule="auto"/>
        <w:ind w:firstLine="360"/>
        <w:jc w:val="both"/>
        <w:rPr>
          <w:rFonts w:ascii="Arial" w:hAnsi="Arial" w:cs="Arial"/>
          <w:sz w:val="24"/>
          <w:szCs w:val="24"/>
        </w:rPr>
      </w:pPr>
    </w:p>
    <w:p w14:paraId="66AEE2F8" w14:textId="77777777" w:rsidR="00DB390D" w:rsidRDefault="00DB390D" w:rsidP="00DB390D">
      <w:pPr>
        <w:spacing w:line="360" w:lineRule="auto"/>
        <w:ind w:firstLine="360"/>
        <w:jc w:val="both"/>
        <w:rPr>
          <w:rFonts w:ascii="Arial" w:hAnsi="Arial" w:cs="Arial"/>
          <w:sz w:val="24"/>
          <w:szCs w:val="24"/>
        </w:rPr>
      </w:pPr>
    </w:p>
    <w:p w14:paraId="1070804A" w14:textId="46F63DD8" w:rsidR="006560F0" w:rsidRPr="00A62B7C" w:rsidRDefault="006560F0">
      <w:pPr>
        <w:rPr>
          <w:rFonts w:ascii="Arial" w:hAnsi="Arial" w:cs="Arial"/>
          <w:sz w:val="24"/>
          <w:szCs w:val="24"/>
        </w:rPr>
      </w:pPr>
    </w:p>
    <w:p w14:paraId="2DEFBB5A" w14:textId="18D86D4D" w:rsidR="00B10D46" w:rsidRPr="003D4450" w:rsidRDefault="00B10D46" w:rsidP="003D4450">
      <w:pPr>
        <w:pStyle w:val="ListParagraph"/>
        <w:numPr>
          <w:ilvl w:val="0"/>
          <w:numId w:val="3"/>
        </w:numPr>
        <w:rPr>
          <w:rFonts w:ascii="Arial" w:hAnsi="Arial" w:cs="Arial"/>
          <w:b/>
          <w:sz w:val="28"/>
          <w:szCs w:val="28"/>
        </w:rPr>
      </w:pPr>
      <w:r w:rsidRPr="003D4450">
        <w:rPr>
          <w:rFonts w:ascii="Arial" w:hAnsi="Arial" w:cs="Arial"/>
          <w:b/>
          <w:sz w:val="28"/>
          <w:szCs w:val="28"/>
        </w:rPr>
        <w:t>CONTEXTO GEOLÓGICO</w:t>
      </w:r>
    </w:p>
    <w:p w14:paraId="60F33DE4" w14:textId="77777777" w:rsidR="00B10D46" w:rsidRPr="00A62B7C" w:rsidRDefault="00B10D46" w:rsidP="00B10D46">
      <w:pPr>
        <w:rPr>
          <w:rFonts w:ascii="Arial" w:hAnsi="Arial" w:cs="Arial"/>
          <w:sz w:val="24"/>
          <w:szCs w:val="24"/>
        </w:rPr>
      </w:pPr>
    </w:p>
    <w:p w14:paraId="6E9A37A1" w14:textId="1C684A28" w:rsidR="00B10D46" w:rsidRPr="003D4450" w:rsidRDefault="003D4450" w:rsidP="003D4450">
      <w:pPr>
        <w:ind w:firstLine="360"/>
        <w:rPr>
          <w:rFonts w:ascii="Arial" w:hAnsi="Arial" w:cs="Arial"/>
          <w:b/>
          <w:sz w:val="24"/>
          <w:szCs w:val="24"/>
        </w:rPr>
      </w:pPr>
      <w:r w:rsidRPr="003D4450">
        <w:rPr>
          <w:rFonts w:ascii="Arial" w:hAnsi="Arial" w:cs="Arial"/>
          <w:b/>
          <w:sz w:val="24"/>
          <w:szCs w:val="24"/>
        </w:rPr>
        <w:t xml:space="preserve">2.1 </w:t>
      </w:r>
      <w:r w:rsidR="00B10D46" w:rsidRPr="003D4450">
        <w:rPr>
          <w:rFonts w:ascii="Arial" w:hAnsi="Arial" w:cs="Arial"/>
          <w:b/>
          <w:sz w:val="24"/>
          <w:szCs w:val="24"/>
        </w:rPr>
        <w:t>BACIA DE CAMPOS</w:t>
      </w:r>
    </w:p>
    <w:p w14:paraId="2D551998" w14:textId="77777777" w:rsidR="00B10D46" w:rsidRPr="00A62B7C" w:rsidRDefault="00B10D46" w:rsidP="00B10D46">
      <w:pPr>
        <w:rPr>
          <w:rFonts w:ascii="Arial" w:hAnsi="Arial" w:cs="Arial"/>
          <w:sz w:val="24"/>
          <w:szCs w:val="24"/>
        </w:rPr>
      </w:pPr>
    </w:p>
    <w:p w14:paraId="6749B245" w14:textId="42D91A1E"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27D59116" w:rsidR="00B10D46" w:rsidRPr="003D4450" w:rsidRDefault="00B10D46" w:rsidP="00B10D46">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074956">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6F1EA564" w:rsidR="003D4450" w:rsidRDefault="00B10D46" w:rsidP="00DB390D">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074956">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31A1250D" w:rsidR="003D4450" w:rsidRPr="003D4450" w:rsidRDefault="003D4450" w:rsidP="003D4450">
      <w:pPr>
        <w:ind w:firstLine="708"/>
        <w:rPr>
          <w:rFonts w:ascii="Arial" w:hAnsi="Arial" w:cs="Arial"/>
          <w:b/>
          <w:sz w:val="28"/>
          <w:szCs w:val="28"/>
        </w:rPr>
      </w:pPr>
      <w:r w:rsidRPr="003D4450">
        <w:rPr>
          <w:rFonts w:ascii="Arial" w:hAnsi="Arial" w:cs="Arial"/>
          <w:b/>
          <w:sz w:val="28"/>
          <w:szCs w:val="28"/>
        </w:rPr>
        <w:t>2.</w:t>
      </w:r>
      <w:r>
        <w:rPr>
          <w:rFonts w:ascii="Arial" w:hAnsi="Arial" w:cs="Arial"/>
          <w:b/>
          <w:sz w:val="28"/>
          <w:szCs w:val="28"/>
        </w:rPr>
        <w:t>2</w:t>
      </w:r>
      <w:r w:rsidRPr="003D4450">
        <w:rPr>
          <w:rFonts w:ascii="Arial" w:hAnsi="Arial" w:cs="Arial"/>
          <w:b/>
          <w:sz w:val="28"/>
          <w:szCs w:val="28"/>
        </w:rPr>
        <w:t xml:space="preserve"> </w:t>
      </w:r>
      <w:r w:rsidR="00B10D46" w:rsidRPr="003D4450">
        <w:rPr>
          <w:rFonts w:ascii="Arial" w:hAnsi="Arial" w:cs="Arial"/>
          <w:b/>
          <w:sz w:val="28"/>
          <w:szCs w:val="28"/>
        </w:rPr>
        <w:t>GRUPO MACA</w:t>
      </w:r>
      <w:r>
        <w:rPr>
          <w:rFonts w:ascii="Arial" w:hAnsi="Arial" w:cs="Arial"/>
          <w:b/>
          <w:sz w:val="28"/>
          <w:szCs w:val="28"/>
        </w:rPr>
        <w:t>É</w:t>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22256DCB" w:rsidR="003D4450" w:rsidRPr="003D4450" w:rsidRDefault="00B10D46" w:rsidP="00B10D46">
      <w:pPr>
        <w:pStyle w:val="ListParagraph"/>
        <w:numPr>
          <w:ilvl w:val="1"/>
          <w:numId w:val="3"/>
        </w:numPr>
        <w:rPr>
          <w:rFonts w:ascii="Arial" w:hAnsi="Arial" w:cs="Arial"/>
          <w:b/>
          <w:sz w:val="24"/>
          <w:szCs w:val="24"/>
        </w:rPr>
      </w:pPr>
      <w:r w:rsidRPr="003D4450">
        <w:rPr>
          <w:rFonts w:ascii="Arial" w:hAnsi="Arial" w:cs="Arial"/>
          <w:b/>
          <w:sz w:val="24"/>
          <w:szCs w:val="24"/>
        </w:rPr>
        <w:t xml:space="preserve">CAMPO </w:t>
      </w:r>
      <w:r w:rsidR="003D4450" w:rsidRPr="003D4450">
        <w:rPr>
          <w:rFonts w:ascii="Arial" w:hAnsi="Arial" w:cs="Arial"/>
          <w:b/>
          <w:sz w:val="24"/>
          <w:szCs w:val="24"/>
        </w:rPr>
        <w:t>B</w:t>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D94D44B" w:rsidR="00B10D46" w:rsidRPr="00A43F87" w:rsidRDefault="00B10D46" w:rsidP="00A43F87">
      <w:pPr>
        <w:pStyle w:val="ListParagraph"/>
        <w:numPr>
          <w:ilvl w:val="0"/>
          <w:numId w:val="3"/>
        </w:numPr>
        <w:rPr>
          <w:rFonts w:ascii="Arial" w:hAnsi="Arial" w:cs="Arial"/>
          <w:b/>
          <w:sz w:val="28"/>
          <w:szCs w:val="28"/>
        </w:rPr>
      </w:pPr>
      <w:r w:rsidRPr="00A43F87">
        <w:rPr>
          <w:rFonts w:ascii="Arial" w:hAnsi="Arial" w:cs="Arial"/>
          <w:b/>
          <w:sz w:val="28"/>
          <w:szCs w:val="28"/>
        </w:rPr>
        <w:lastRenderedPageBreak/>
        <w:t>M</w:t>
      </w:r>
      <w:r w:rsidR="00A43F87" w:rsidRPr="00A43F87">
        <w:rPr>
          <w:rFonts w:ascii="Arial" w:hAnsi="Arial" w:cs="Arial"/>
          <w:b/>
          <w:sz w:val="28"/>
          <w:szCs w:val="28"/>
        </w:rPr>
        <w:t>ETODOLOGIA</w:t>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10AD2217" w:rsidR="00BC3800" w:rsidRPr="00D36BA6" w:rsidRDefault="00BC3800" w:rsidP="00A43F87">
      <w:pPr>
        <w:pStyle w:val="ListParagraph"/>
        <w:numPr>
          <w:ilvl w:val="1"/>
          <w:numId w:val="4"/>
        </w:numPr>
        <w:rPr>
          <w:rFonts w:ascii="Arial" w:hAnsi="Arial" w:cs="Arial"/>
          <w:b/>
          <w:sz w:val="28"/>
          <w:szCs w:val="28"/>
        </w:rPr>
      </w:pPr>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37E8D35A" w:rsidR="00F5473F" w:rsidRPr="00A43F87" w:rsidRDefault="00F5473F" w:rsidP="00F5473F">
      <w:pPr>
        <w:pStyle w:val="Caption"/>
        <w:jc w:val="center"/>
        <w:rPr>
          <w:rFonts w:ascii="Arial" w:hAnsi="Arial" w:cs="Arial"/>
          <w:b/>
          <w:noProof/>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074956">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p>
    <w:p w14:paraId="0624ECBE" w14:textId="0C6265C7" w:rsidR="003D4450" w:rsidRPr="00A43F87" w:rsidRDefault="003D4450" w:rsidP="003D4450">
      <w:pPr>
        <w:pStyle w:val="Caption"/>
        <w:keepNext/>
        <w:jc w:val="center"/>
        <w:rPr>
          <w:rFonts w:ascii="Arial" w:hAnsi="Arial" w:cs="Arial"/>
          <w:b/>
          <w:color w:val="auto"/>
          <w:sz w:val="20"/>
          <w:szCs w:val="20"/>
        </w:rPr>
      </w:pPr>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7E199C">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9">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0">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17C38AF7" w:rsidR="00BE6224" w:rsidRPr="00A43F87" w:rsidRDefault="002030A8" w:rsidP="00A43F87">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074956">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1">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66A59F3D" w:rsidR="00D5115A" w:rsidRPr="00FB5E72" w:rsidRDefault="002030A8" w:rsidP="00FB5E72">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074956">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p>
    <w:p w14:paraId="4FCE6E27" w14:textId="39EE426E" w:rsidR="00D5115A" w:rsidRPr="00A43F87" w:rsidRDefault="00D5115A" w:rsidP="00A43F87">
      <w:pPr>
        <w:pStyle w:val="Caption"/>
        <w:keepNext/>
        <w:jc w:val="center"/>
        <w:rPr>
          <w:rFonts w:ascii="Arial" w:hAnsi="Arial" w:cs="Arial"/>
          <w:b/>
          <w:color w:val="auto"/>
          <w:sz w:val="20"/>
          <w:szCs w:val="20"/>
        </w:rPr>
      </w:pPr>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7E199C">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2">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w:t>
      </w:r>
      <w:proofErr w:type="spellStart"/>
      <w:r w:rsidRPr="00F91027">
        <w:rPr>
          <w:rFonts w:ascii="Arial" w:hAnsi="Arial" w:cs="Arial"/>
          <w:sz w:val="24"/>
          <w:szCs w:val="24"/>
        </w:rPr>
        <w:t>Archie</w:t>
      </w:r>
      <w:proofErr w:type="spellEnd"/>
      <w:r w:rsidRPr="00F91027">
        <w:rPr>
          <w:rFonts w:ascii="Arial" w:hAnsi="Arial" w:cs="Arial"/>
          <w:sz w:val="24"/>
          <w:szCs w:val="24"/>
        </w:rPr>
        <w:t>:</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4676CB"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proofErr w:type="spellStart"/>
      <w:r w:rsidRPr="00F91027">
        <w:rPr>
          <w:rFonts w:ascii="Arial" w:hAnsi="Arial" w:cs="Arial"/>
          <w:i/>
          <w:sz w:val="24"/>
          <w:szCs w:val="24"/>
        </w:rPr>
        <w:t>Phi</w:t>
      </w:r>
      <w:proofErr w:type="spellEnd"/>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47BDDFE5" w:rsidR="001419C4" w:rsidRPr="00F91027" w:rsidRDefault="001419C4" w:rsidP="001419C4">
      <w:pPr>
        <w:pStyle w:val="Caption"/>
        <w:keepNext/>
        <w:jc w:val="center"/>
        <w:rPr>
          <w:rFonts w:ascii="Arial" w:hAnsi="Arial" w:cs="Arial"/>
          <w:b/>
          <w:color w:val="auto"/>
          <w:sz w:val="20"/>
          <w:szCs w:val="20"/>
        </w:rPr>
      </w:pPr>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7E199C">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3">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134" cy="3477811"/>
                    </a:xfrm>
                    <a:prstGeom prst="rect">
                      <a:avLst/>
                    </a:prstGeom>
                  </pic:spPr>
                </pic:pic>
              </a:graphicData>
            </a:graphic>
          </wp:inline>
        </w:drawing>
      </w:r>
    </w:p>
    <w:p w14:paraId="6D2AB8FF" w14:textId="420658AC" w:rsidR="003B5138" w:rsidRPr="003B5138" w:rsidRDefault="003B5138" w:rsidP="003B5138">
      <w:pPr>
        <w:pStyle w:val="Caption"/>
        <w:jc w:val="center"/>
        <w:rPr>
          <w:rFonts w:ascii="Arial" w:eastAsiaTheme="minorEastAsia" w:hAnsi="Arial" w:cs="Arial"/>
          <w:b/>
          <w:color w:val="auto"/>
          <w:sz w:val="20"/>
          <w:szCs w:val="20"/>
        </w:rPr>
      </w:pPr>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074956">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6413E9">
      <w:pPr>
        <w:pStyle w:val="ListParagraph"/>
        <w:numPr>
          <w:ilvl w:val="1"/>
          <w:numId w:val="4"/>
        </w:numPr>
        <w:rPr>
          <w:rFonts w:ascii="Arial" w:hAnsi="Arial" w:cs="Arial"/>
          <w:b/>
          <w:sz w:val="28"/>
          <w:szCs w:val="28"/>
        </w:rPr>
      </w:pPr>
      <w:r w:rsidRPr="00D36BA6">
        <w:rPr>
          <w:rFonts w:ascii="Arial" w:hAnsi="Arial" w:cs="Arial"/>
          <w:b/>
          <w:sz w:val="28"/>
          <w:szCs w:val="28"/>
        </w:rPr>
        <w:lastRenderedPageBreak/>
        <w:t>Processamento de atributos sísmicos para realce de descontinuidades.</w:t>
      </w:r>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 xml:space="preserve">Schlumberger </w:t>
      </w:r>
      <w:proofErr w:type="spellStart"/>
      <w:r w:rsidR="006413E9" w:rsidRPr="0032750C">
        <w:rPr>
          <w:rFonts w:ascii="Arial" w:hAnsi="Arial" w:cs="Arial"/>
          <w:i/>
          <w:sz w:val="24"/>
          <w:szCs w:val="24"/>
        </w:rPr>
        <w:t>Petrel</w:t>
      </w:r>
      <w:proofErr w:type="spellEnd"/>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w:t>
      </w:r>
    </w:p>
    <w:p w14:paraId="301450E0" w14:textId="77777777"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 xml:space="preserve">repleto de subjetividades relacionadas à interpretação do usuário. Assim, a utilização de fluxos de trabalho baseados em atributos sísmicos possibilita a remoção de vieses interpretativos associados ao processo (Cox &amp; </w:t>
      </w:r>
      <w:proofErr w:type="spellStart"/>
      <w:r w:rsidR="002C659A">
        <w:rPr>
          <w:rFonts w:ascii="Arial" w:hAnsi="Arial" w:cs="Arial"/>
          <w:sz w:val="24"/>
          <w:szCs w:val="24"/>
        </w:rPr>
        <w:t>Seitz</w:t>
      </w:r>
      <w:proofErr w:type="spellEnd"/>
      <w:r w:rsidR="002C659A">
        <w:rPr>
          <w:rFonts w:ascii="Arial" w:hAnsi="Arial" w:cs="Arial"/>
          <w:sz w:val="24"/>
          <w:szCs w:val="24"/>
        </w:rPr>
        <w:t>, 2015).</w:t>
      </w:r>
    </w:p>
    <w:p w14:paraId="4E61CFF9" w14:textId="77777777"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Marfurt,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proofErr w:type="spellStart"/>
      <w:r w:rsidR="00497161">
        <w:rPr>
          <w:rFonts w:ascii="Arial" w:hAnsi="Arial" w:cs="Arial"/>
          <w:sz w:val="24"/>
          <w:szCs w:val="24"/>
        </w:rPr>
        <w:t>Brunno</w:t>
      </w:r>
      <w:proofErr w:type="spellEnd"/>
      <w:r w:rsidR="00497161">
        <w:rPr>
          <w:rFonts w:ascii="Arial" w:hAnsi="Arial" w:cs="Arial"/>
          <w:sz w:val="24"/>
          <w:szCs w:val="24"/>
        </w:rPr>
        <w:t xml:space="preserve"> et al, 1998</w:t>
      </w:r>
      <w:r w:rsidRPr="0032750C">
        <w:rPr>
          <w:rFonts w:ascii="Arial" w:hAnsi="Arial" w:cs="Arial"/>
          <w:sz w:val="24"/>
          <w:szCs w:val="24"/>
        </w:rPr>
        <w:t>)</w:t>
      </w:r>
      <w:r>
        <w:rPr>
          <w:rFonts w:ascii="Arial" w:hAnsi="Arial" w:cs="Arial"/>
          <w:sz w:val="24"/>
          <w:szCs w:val="24"/>
        </w:rPr>
        <w:t>.</w:t>
      </w:r>
    </w:p>
    <w:p w14:paraId="284B2FEB" w14:textId="2DE93B7D"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(SCM,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DE5CB8F"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propõe um fluxo de trabalho para o processamento de atributos sísmicos para o realce de descontinuidades no Campo B baseado nos atributos de variância e </w:t>
      </w:r>
      <w:proofErr w:type="spellStart"/>
      <w:r w:rsidRPr="0032750C">
        <w:rPr>
          <w:rFonts w:ascii="Arial" w:hAnsi="Arial" w:cs="Arial"/>
          <w:i/>
          <w:sz w:val="24"/>
          <w:szCs w:val="24"/>
        </w:rPr>
        <w:t>ant</w:t>
      </w:r>
      <w:proofErr w:type="spellEnd"/>
      <w:r w:rsidRPr="0032750C">
        <w:rPr>
          <w:rFonts w:ascii="Arial" w:hAnsi="Arial" w:cs="Arial"/>
          <w:i/>
          <w:sz w:val="24"/>
          <w:szCs w:val="24"/>
        </w:rPr>
        <w: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w:t>
      </w:r>
      <w:proofErr w:type="spellStart"/>
      <w:r w:rsidR="00C06E26">
        <w:rPr>
          <w:rFonts w:ascii="Arial" w:hAnsi="Arial" w:cs="Arial"/>
          <w:sz w:val="24"/>
          <w:szCs w:val="24"/>
        </w:rPr>
        <w:t>Randen</w:t>
      </w:r>
      <w:proofErr w:type="spellEnd"/>
      <w:r w:rsidR="00C06E26">
        <w:rPr>
          <w:rFonts w:ascii="Arial" w:hAnsi="Arial" w:cs="Arial"/>
          <w:sz w:val="24"/>
          <w:szCs w:val="24"/>
        </w:rPr>
        <w:t xml:space="preserve"> et al, 2001; </w:t>
      </w:r>
      <w:proofErr w:type="spellStart"/>
      <w:r w:rsidR="00C06E26">
        <w:rPr>
          <w:rFonts w:ascii="Arial" w:hAnsi="Arial" w:cs="Arial"/>
          <w:sz w:val="24"/>
          <w:szCs w:val="24"/>
        </w:rPr>
        <w:t>Zhao</w:t>
      </w:r>
      <w:proofErr w:type="spellEnd"/>
      <w:r w:rsidR="00C06E26">
        <w:rPr>
          <w:rFonts w:ascii="Arial" w:hAnsi="Arial" w:cs="Arial"/>
          <w:sz w:val="24"/>
          <w:szCs w:val="24"/>
        </w:rPr>
        <w:t xml:space="preserve"> et al, 2013; </w:t>
      </w:r>
      <w:proofErr w:type="spellStart"/>
      <w:r w:rsidR="00C06E26">
        <w:rPr>
          <w:rFonts w:ascii="Arial" w:hAnsi="Arial" w:cs="Arial"/>
          <w:sz w:val="24"/>
          <w:szCs w:val="24"/>
        </w:rPr>
        <w:t>Fang</w:t>
      </w:r>
      <w:proofErr w:type="spellEnd"/>
      <w:r w:rsidR="00C06E26">
        <w:rPr>
          <w:rFonts w:ascii="Arial" w:hAnsi="Arial" w:cs="Arial"/>
          <w:sz w:val="24"/>
          <w:szCs w:val="24"/>
        </w:rPr>
        <w:t xml:space="preserve"> et al, 2016).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proofErr w:type="spellStart"/>
      <w:r w:rsidR="00C06E26" w:rsidRPr="00C06E26">
        <w:rPr>
          <w:rFonts w:ascii="Arial" w:hAnsi="Arial" w:cs="Arial"/>
          <w:i/>
          <w:sz w:val="24"/>
          <w:szCs w:val="24"/>
        </w:rPr>
        <w:t>ant</w:t>
      </w:r>
      <w:proofErr w:type="spellEnd"/>
      <w:r w:rsidR="00C06E26" w:rsidRPr="00C06E26">
        <w:rPr>
          <w:rFonts w:ascii="Arial" w:hAnsi="Arial" w:cs="Arial"/>
          <w:i/>
          <w:sz w:val="24"/>
          <w:szCs w:val="24"/>
        </w:rPr>
        <w: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362F3766" w:rsidR="007163A5" w:rsidRDefault="0039263A" w:rsidP="0039263A">
      <w:pPr>
        <w:pStyle w:val="Caption"/>
        <w:jc w:val="center"/>
        <w:rPr>
          <w:rFonts w:ascii="Arial" w:hAnsi="Arial" w:cs="Arial"/>
          <w:b/>
          <w:color w:val="auto"/>
          <w:sz w:val="20"/>
          <w:szCs w:val="20"/>
        </w:rPr>
      </w:pPr>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074956">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p>
    <w:p w14:paraId="67B0570E" w14:textId="7308B496" w:rsidR="0039263A" w:rsidRDefault="0039263A" w:rsidP="0039263A"/>
    <w:p w14:paraId="3975B565" w14:textId="149530EE"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 2014).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Pr>
          <w:rFonts w:ascii="Arial" w:hAnsi="Arial" w:cs="Arial"/>
          <w:sz w:val="24"/>
          <w:szCs w:val="24"/>
        </w:rPr>
        <w:t>, 2002).</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xml:space="preserve">, no software Schlumberger </w:t>
      </w:r>
      <w:proofErr w:type="spellStart"/>
      <w:r w:rsidR="000B1625">
        <w:rPr>
          <w:rFonts w:ascii="Arial" w:hAnsi="Arial" w:cs="Arial"/>
          <w:sz w:val="24"/>
          <w:szCs w:val="24"/>
        </w:rPr>
        <w:t>Petrel</w:t>
      </w:r>
      <w:proofErr w:type="spellEnd"/>
      <w:r w:rsidR="000B1625">
        <w:rPr>
          <w:rFonts w:ascii="Arial" w:hAnsi="Arial" w:cs="Arial"/>
          <w:sz w:val="24"/>
          <w:szCs w:val="24"/>
        </w:rPr>
        <w:t>,</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0" w:name="eq1" w:colFirst="2" w:colLast="2"/>
          </w:p>
        </w:tc>
        <w:tc>
          <w:tcPr>
            <w:tcW w:w="7920" w:type="dxa"/>
          </w:tcPr>
          <w:p w14:paraId="10025EAA" w14:textId="54BD5042" w:rsidR="006231D7" w:rsidRDefault="004676CB"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0"/>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73167FCF"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p>
    <w:p w14:paraId="651B1C44" w14:textId="4F7CBF7D"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Pr>
          <w:rFonts w:ascii="Arial" w:hAnsi="Arial" w:cs="Arial"/>
          <w:sz w:val="24"/>
          <w:szCs w:val="24"/>
        </w:rPr>
        <w:t>, 2001</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146FD0">
        <w:rPr>
          <w:rFonts w:ascii="Arial" w:hAnsi="Arial" w:cs="Arial"/>
          <w:sz w:val="24"/>
          <w:szCs w:val="24"/>
        </w:rPr>
        <w:t>1999</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6596D06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2002)</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14255DCA"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nos </w:t>
      </w:r>
      <w:proofErr w:type="spellStart"/>
      <w:r w:rsidR="00B2728B" w:rsidRPr="00B2728B">
        <w:rPr>
          <w:rFonts w:ascii="Arial" w:hAnsi="Arial" w:cs="Arial"/>
          <w:i/>
          <w:sz w:val="24"/>
          <w:szCs w:val="24"/>
        </w:rPr>
        <w:t>presets</w:t>
      </w:r>
      <w:proofErr w:type="spellEnd"/>
      <w:r w:rsidR="00B2728B">
        <w:rPr>
          <w:rFonts w:ascii="Arial" w:hAnsi="Arial" w:cs="Arial"/>
          <w:sz w:val="24"/>
          <w:szCs w:val="24"/>
        </w:rPr>
        <w:t xml:space="preserve"> do software </w:t>
      </w:r>
      <w:proofErr w:type="spellStart"/>
      <w:r w:rsidR="00B2728B">
        <w:rPr>
          <w:rFonts w:ascii="Arial" w:hAnsi="Arial" w:cs="Arial"/>
          <w:sz w:val="24"/>
          <w:szCs w:val="24"/>
        </w:rPr>
        <w:t>Petrel</w:t>
      </w:r>
      <w:proofErr w:type="spellEnd"/>
      <w:r w:rsidR="00B2728B">
        <w:rPr>
          <w:rFonts w:ascii="Arial" w:hAnsi="Arial" w:cs="Arial"/>
          <w:sz w:val="24"/>
          <w:szCs w:val="24"/>
        </w:rPr>
        <w:t xml:space="preserve"> para reservatórios fraturados </w:t>
      </w:r>
      <w:r w:rsidR="005420A8">
        <w:rPr>
          <w:rFonts w:ascii="Arial" w:hAnsi="Arial" w:cs="Arial"/>
          <w:sz w:val="24"/>
          <w:szCs w:val="24"/>
        </w:rPr>
        <w:t>(Schlumberger, 201</w:t>
      </w:r>
      <w:r w:rsidR="00817BB3">
        <w:rPr>
          <w:rFonts w:ascii="Arial" w:hAnsi="Arial" w:cs="Arial"/>
          <w:sz w:val="24"/>
          <w:szCs w:val="24"/>
        </w:rPr>
        <w:t>6</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12ABD9E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 xml:space="preserve">inteiramente </w:t>
      </w:r>
      <w:r>
        <w:rPr>
          <w:rFonts w:ascii="Arial" w:hAnsi="Arial" w:cs="Arial"/>
          <w:sz w:val="24"/>
          <w:szCs w:val="24"/>
        </w:rPr>
        <w:lastRenderedPageBreak/>
        <w:t>descontinuo (</w:t>
      </w:r>
      <w:proofErr w:type="spellStart"/>
      <w:r>
        <w:rPr>
          <w:rFonts w:ascii="Arial" w:hAnsi="Arial" w:cs="Arial"/>
          <w:sz w:val="24"/>
          <w:szCs w:val="24"/>
        </w:rPr>
        <w:t>Volcan</w:t>
      </w:r>
      <w:proofErr w:type="spellEnd"/>
      <w:r>
        <w:rPr>
          <w:rFonts w:ascii="Arial" w:hAnsi="Arial" w:cs="Arial"/>
          <w:sz w:val="24"/>
          <w:szCs w:val="24"/>
        </w:rPr>
        <w:t xml:space="preserve"> et al,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2D34FCE">
            <wp:extent cx="5631551" cy="2143992"/>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a:extLst>
                        <a:ext uri="{28A0092B-C50C-407E-A947-70E740481C1C}">
                          <a14:useLocalDpi xmlns:a14="http://schemas.microsoft.com/office/drawing/2010/main" val="0"/>
                        </a:ext>
                      </a:extLst>
                    </a:blip>
                    <a:stretch>
                      <a:fillRect/>
                    </a:stretch>
                  </pic:blipFill>
                  <pic:spPr>
                    <a:xfrm>
                      <a:off x="0" y="0"/>
                      <a:ext cx="5631551" cy="2143992"/>
                    </a:xfrm>
                    <a:prstGeom prst="rect">
                      <a:avLst/>
                    </a:prstGeom>
                  </pic:spPr>
                </pic:pic>
              </a:graphicData>
            </a:graphic>
          </wp:inline>
        </w:drawing>
      </w:r>
    </w:p>
    <w:p w14:paraId="26D9F9EA" w14:textId="690EC938" w:rsidR="007F5195" w:rsidRPr="00453769" w:rsidRDefault="007F5195" w:rsidP="007F5195">
      <w:pPr>
        <w:pStyle w:val="Caption"/>
        <w:jc w:val="center"/>
        <w:rPr>
          <w:rFonts w:ascii="Arial" w:hAnsi="Arial" w:cs="Arial"/>
          <w:b/>
          <w:color w:val="auto"/>
          <w:sz w:val="20"/>
          <w:szCs w:val="20"/>
        </w:rPr>
      </w:pPr>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074956">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17">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4DB4C085" w:rsidR="004676CB" w:rsidRPr="00075389" w:rsidRDefault="004676CB"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4DB4C085" w:rsidR="004676CB" w:rsidRPr="00075389" w:rsidRDefault="004676CB"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6B3E67">
      <w:pPr>
        <w:pStyle w:val="ListParagraph"/>
        <w:numPr>
          <w:ilvl w:val="1"/>
          <w:numId w:val="4"/>
        </w:numPr>
        <w:spacing w:line="360" w:lineRule="auto"/>
        <w:rPr>
          <w:rFonts w:ascii="Arial" w:hAnsi="Arial" w:cs="Arial"/>
          <w:b/>
          <w:sz w:val="28"/>
          <w:szCs w:val="28"/>
        </w:rPr>
      </w:pPr>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8">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82FA228" w:rsidR="00B92E0F" w:rsidRDefault="00B92E0F" w:rsidP="00B92E0F">
      <w:pPr>
        <w:pStyle w:val="Caption"/>
        <w:jc w:val="center"/>
        <w:rPr>
          <w:rFonts w:ascii="Arial" w:hAnsi="Arial" w:cs="Arial"/>
          <w:b/>
          <w:color w:val="000000" w:themeColor="text1"/>
          <w:sz w:val="20"/>
          <w:szCs w:val="20"/>
        </w:rPr>
      </w:pPr>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(2016).</w:t>
      </w:r>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lastRenderedPageBreak/>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9">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54FF3AC1" w:rsidR="000223BA" w:rsidRDefault="000223BA" w:rsidP="000223BA">
      <w:pPr>
        <w:pStyle w:val="Caption"/>
        <w:jc w:val="center"/>
        <w:rPr>
          <w:rFonts w:ascii="Arial" w:hAnsi="Arial" w:cs="Arial"/>
          <w:b/>
          <w:color w:val="000000" w:themeColor="text1"/>
          <w:sz w:val="20"/>
          <w:szCs w:val="20"/>
        </w:rPr>
      </w:pPr>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p>
    <w:p w14:paraId="5BC619F3" w14:textId="51C60BB8" w:rsidR="00ED2199" w:rsidRPr="00D36BA6" w:rsidRDefault="000223BA" w:rsidP="000223BA">
      <w:pPr>
        <w:pStyle w:val="ListParagraph"/>
        <w:numPr>
          <w:ilvl w:val="1"/>
          <w:numId w:val="4"/>
        </w:numPr>
        <w:rPr>
          <w:rFonts w:ascii="Arial" w:hAnsi="Arial" w:cs="Arial"/>
          <w:b/>
          <w:sz w:val="28"/>
          <w:szCs w:val="28"/>
        </w:rPr>
      </w:pPr>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0">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1050DD1F" w:rsidR="009B108C" w:rsidRPr="00767D2F" w:rsidRDefault="009B108C" w:rsidP="008662ED">
      <w:pPr>
        <w:pStyle w:val="Caption"/>
        <w:jc w:val="center"/>
        <w:rPr>
          <w:rFonts w:ascii="Arial" w:hAnsi="Arial" w:cs="Arial"/>
          <w:b/>
          <w:color w:val="000000" w:themeColor="text1"/>
          <w:sz w:val="20"/>
          <w:szCs w:val="20"/>
        </w:rPr>
      </w:pPr>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lastRenderedPageBreak/>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1">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3AADF9A8" w:rsidR="00600289" w:rsidRPr="0099276E" w:rsidRDefault="00767D2F" w:rsidP="0099276E">
      <w:pPr>
        <w:pStyle w:val="Caption"/>
        <w:jc w:val="center"/>
        <w:rPr>
          <w:rFonts w:ascii="Arial" w:hAnsi="Arial" w:cs="Arial"/>
          <w:b/>
          <w:color w:val="000000" w:themeColor="text1"/>
          <w:sz w:val="20"/>
          <w:szCs w:val="20"/>
        </w:rPr>
      </w:pPr>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p>
    <w:p w14:paraId="0686E577" w14:textId="77777777" w:rsidR="0099276E" w:rsidRDefault="00600289" w:rsidP="0099276E">
      <w:pPr>
        <w:keepNext/>
        <w:jc w:val="center"/>
      </w:pPr>
      <w:r>
        <w:rPr>
          <w:noProof/>
        </w:rPr>
        <w:lastRenderedPageBreak/>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2">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12C5FCEA" w:rsidR="007D4D71" w:rsidRPr="00A07592" w:rsidRDefault="0099276E" w:rsidP="00A07592">
      <w:pPr>
        <w:pStyle w:val="Caption"/>
        <w:jc w:val="center"/>
        <w:rPr>
          <w:rFonts w:ascii="Arial" w:hAnsi="Arial" w:cs="Arial"/>
          <w:b/>
          <w:color w:val="auto"/>
          <w:sz w:val="20"/>
          <w:szCs w:val="20"/>
        </w:rPr>
      </w:pPr>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074956">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p>
    <w:p w14:paraId="73CBE572" w14:textId="77777777" w:rsidR="00126D99" w:rsidRPr="00D36BA6" w:rsidRDefault="00126D99" w:rsidP="008662ED">
      <w:pPr>
        <w:rPr>
          <w:sz w:val="28"/>
          <w:szCs w:val="28"/>
        </w:rPr>
      </w:pPr>
    </w:p>
    <w:p w14:paraId="52595D2B" w14:textId="531841D7" w:rsidR="0099276E" w:rsidRPr="00D36BA6" w:rsidRDefault="008662ED" w:rsidP="008662ED">
      <w:pPr>
        <w:pStyle w:val="ListParagraph"/>
        <w:numPr>
          <w:ilvl w:val="1"/>
          <w:numId w:val="4"/>
        </w:numPr>
        <w:rPr>
          <w:rFonts w:ascii="Arial" w:hAnsi="Arial" w:cs="Arial"/>
          <w:b/>
          <w:sz w:val="28"/>
          <w:szCs w:val="28"/>
        </w:rPr>
      </w:pPr>
      <w:r w:rsidRPr="00D36BA6">
        <w:rPr>
          <w:rFonts w:ascii="Arial" w:hAnsi="Arial" w:cs="Arial"/>
          <w:b/>
          <w:sz w:val="28"/>
          <w:szCs w:val="28"/>
        </w:rPr>
        <w:t>Modelamento de Propriedades</w:t>
      </w:r>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lastRenderedPageBreak/>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4676CB"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462D764E" w:rsidR="00EF692F" w:rsidRDefault="00D23666" w:rsidP="00D23666">
      <w:pPr>
        <w:spacing w:before="240" w:line="360" w:lineRule="auto"/>
        <w:jc w:val="both"/>
        <w:rPr>
          <w:rFonts w:ascii="Arial"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w:t>
      </w:r>
      <w:proofErr w:type="spellStart"/>
      <w:r>
        <w:rPr>
          <w:rFonts w:ascii="Arial" w:eastAsiaTheme="minorEastAsia" w:hAnsi="Arial" w:cs="Arial"/>
          <w:sz w:val="24"/>
          <w:szCs w:val="24"/>
        </w:rPr>
        <w:t>ésima</w:t>
      </w:r>
      <w:proofErr w:type="spellEnd"/>
      <w:r>
        <w:rPr>
          <w:rFonts w:ascii="Arial" w:eastAsiaTheme="minorEastAsia" w:hAnsi="Arial" w:cs="Arial"/>
          <w:sz w:val="24"/>
          <w:szCs w:val="24"/>
        </w:rPr>
        <w:t xml:space="preserve">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w:t>
      </w:r>
      <w:proofErr w:type="spellStart"/>
      <w:r>
        <w:rPr>
          <w:rFonts w:ascii="Arial" w:eastAsiaTheme="minorEastAsia" w:hAnsi="Arial" w:cs="Arial"/>
          <w:sz w:val="24"/>
          <w:szCs w:val="24"/>
        </w:rPr>
        <w:t>krigagem</w:t>
      </w:r>
      <w:proofErr w:type="spellEnd"/>
      <w:r>
        <w:rPr>
          <w:rFonts w:ascii="Arial" w:eastAsiaTheme="minorEastAsia" w:hAnsi="Arial" w:cs="Arial"/>
          <w:sz w:val="24"/>
          <w:szCs w:val="24"/>
        </w:rPr>
        <w:t xml:space="preserve">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regressões lineares em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14A15AD3" w14:textId="5EE5CAF2"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estocásticas no campo não estruturado dos variogramas, honrando de maneira mais efetiva variações locais no dado de entrada (Schlumberger, 2016),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3">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0BC098B" w:rsidR="00A55266" w:rsidRPr="00A55266" w:rsidRDefault="00A55266" w:rsidP="00A55266">
      <w:pPr>
        <w:pStyle w:val="Caption"/>
        <w:jc w:val="center"/>
        <w:rPr>
          <w:rFonts w:ascii="Arial" w:hAnsi="Arial" w:cs="Arial"/>
          <w:b/>
          <w:color w:val="auto"/>
          <w:sz w:val="20"/>
          <w:szCs w:val="20"/>
        </w:rPr>
      </w:pPr>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074956">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40B1D4CC"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distância para falhas também são computadas. Propriedades geométricas são medidas simples de </w:t>
      </w:r>
      <w:r>
        <w:rPr>
          <w:rFonts w:ascii="Arial" w:hAnsi="Arial" w:cs="Arial"/>
          <w:sz w:val="24"/>
          <w:szCs w:val="24"/>
        </w:rPr>
        <w:lastRenderedPageBreak/>
        <w:t>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0353D96E" w:rsidR="00222AE4" w:rsidRPr="00D36BA6" w:rsidRDefault="00222AE4" w:rsidP="00222AE4">
      <w:pPr>
        <w:pStyle w:val="ListParagraph"/>
        <w:numPr>
          <w:ilvl w:val="1"/>
          <w:numId w:val="4"/>
        </w:numPr>
        <w:spacing w:before="240" w:line="360" w:lineRule="auto"/>
        <w:jc w:val="both"/>
        <w:rPr>
          <w:rFonts w:ascii="Arial" w:hAnsi="Arial" w:cs="Arial"/>
          <w:b/>
          <w:sz w:val="28"/>
          <w:szCs w:val="28"/>
        </w:rPr>
      </w:pPr>
      <w:bookmarkStart w:id="1" w:name="_Hlk9762494"/>
      <w:r w:rsidRPr="00D36BA6">
        <w:rPr>
          <w:rFonts w:ascii="Arial" w:hAnsi="Arial" w:cs="Arial"/>
          <w:b/>
          <w:sz w:val="28"/>
          <w:szCs w:val="28"/>
        </w:rPr>
        <w:t>Classificação de Zona</w:t>
      </w:r>
      <w:r w:rsidR="008F04A0" w:rsidRPr="00D36BA6">
        <w:rPr>
          <w:rFonts w:ascii="Arial" w:hAnsi="Arial" w:cs="Arial"/>
          <w:b/>
          <w:sz w:val="28"/>
          <w:szCs w:val="28"/>
        </w:rPr>
        <w:t>s</w:t>
      </w:r>
      <w:r w:rsidRPr="00D36BA6">
        <w:rPr>
          <w:rFonts w:ascii="Arial" w:hAnsi="Arial" w:cs="Arial"/>
          <w:b/>
          <w:sz w:val="28"/>
          <w:szCs w:val="28"/>
        </w:rPr>
        <w:t xml:space="preserve"> de Interesse</w:t>
      </w:r>
      <w:r w:rsidR="00E40867" w:rsidRPr="00D36BA6">
        <w:rPr>
          <w:rFonts w:ascii="Arial" w:hAnsi="Arial" w:cs="Arial"/>
          <w:b/>
          <w:sz w:val="28"/>
          <w:szCs w:val="28"/>
        </w:rPr>
        <w:t xml:space="preserve"> e Cálculos de Volume de Hidrocarbonetos.</w:t>
      </w:r>
    </w:p>
    <w:bookmarkEnd w:id="1"/>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2"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2"/>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lastRenderedPageBreak/>
        <w:tab/>
      </w:r>
      <w:bookmarkStart w:id="3"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267D5B54"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Valores de cortes baseados em análise estatística de propriedades.</w:t>
      </w:r>
    </w:p>
    <w:p w14:paraId="3CF8F9C2" w14:textId="1328763C"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p>
    <w:p w14:paraId="7D6814FF" w14:textId="0A7E989F"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lastRenderedPageBreak/>
        <w:t>Valores de corte baseados em análise estatística de HCPV.</w:t>
      </w:r>
    </w:p>
    <w:p w14:paraId="79B09523" w14:textId="7D495174" w:rsidR="007116A6"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Assumir uma razão N/G de 1 para todo o modelo permite calcular todo o espaço poroso em que se assume presença de hidrocarbonetos sem nenhum tipo de classificação. Baseado no valor de HCPV calculado para cada célula define-se valores de corte para HCPV de acordo com os percentis de 50%, 75% e 90%</w:t>
      </w:r>
      <w:r w:rsidR="00126D99">
        <w:rPr>
          <w:rFonts w:ascii="Arial" w:eastAsia="Times New Roman" w:hAnsi="Arial" w:cs="Arial"/>
          <w:sz w:val="24"/>
          <w:szCs w:val="24"/>
        </w:rPr>
        <w:t xml:space="preserve"> de HCPV</w:t>
      </w:r>
      <w:r w:rsidRPr="00B17B53">
        <w:rPr>
          <w:rFonts w:ascii="Arial" w:eastAsia="Times New Roman" w:hAnsi="Arial" w:cs="Arial"/>
          <w:sz w:val="24"/>
          <w:szCs w:val="24"/>
        </w:rPr>
        <w:t>.</w:t>
      </w:r>
    </w:p>
    <w:p w14:paraId="631E19FB"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proofErr w:type="spellStart"/>
      <w:r w:rsidRPr="0041224B">
        <w:rPr>
          <w:rFonts w:ascii="Arial" w:eastAsia="Times New Roman" w:hAnsi="Arial" w:cs="Arial"/>
          <w:b/>
          <w:sz w:val="24"/>
          <w:szCs w:val="24"/>
        </w:rPr>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75F74B8E"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geoestatístico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proofErr w:type="spellStart"/>
      <w:r w:rsidR="00C956B2" w:rsidRPr="00B17B53">
        <w:rPr>
          <w:rFonts w:ascii="Arial" w:eastAsia="Times New Roman" w:hAnsi="Arial" w:cs="Arial"/>
          <w:sz w:val="24"/>
          <w:szCs w:val="24"/>
        </w:rPr>
        <w:t>usado</w:t>
      </w:r>
      <w:proofErr w:type="spellEnd"/>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2019)</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22F28749"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510A6" w:rsidRPr="00B17B53">
        <w:rPr>
          <w:rFonts w:ascii="Arial" w:eastAsia="Times New Roman" w:hAnsi="Arial" w:cs="Arial"/>
          <w:sz w:val="24"/>
          <w:szCs w:val="24"/>
        </w:rPr>
        <w:t>com máxima distância entre si ainda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(ou, alternativamente, K pontos aleatórios)</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Estes pontos são os centroides de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lastRenderedPageBreak/>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4676CB"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4676CB"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68B3149A" w:rsidR="00AE11F1" w:rsidRPr="00B17B53" w:rsidRDefault="004676CB"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w:t>
      </w:r>
      <w:proofErr w:type="spellStart"/>
      <w:r w:rsidR="008351D1" w:rsidRPr="00B17B53">
        <w:rPr>
          <w:rFonts w:ascii="Arial" w:eastAsia="Times New Roman" w:hAnsi="Arial" w:cs="Arial"/>
          <w:sz w:val="24"/>
          <w:szCs w:val="24"/>
        </w:rPr>
        <w:t>ésimo</w:t>
      </w:r>
      <w:proofErr w:type="spellEnd"/>
      <w:r w:rsidR="008351D1" w:rsidRPr="00B17B53">
        <w:rPr>
          <w:rFonts w:ascii="Arial" w:eastAsia="Times New Roman" w:hAnsi="Arial" w:cs="Arial"/>
          <w:sz w:val="24"/>
          <w:szCs w:val="24"/>
        </w:rPr>
        <w:t xml:space="preserve">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E5DAE78"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w:t>
      </w:r>
      <w:r w:rsidR="00BF086F">
        <w:rPr>
          <w:rFonts w:ascii="Arial" w:eastAsia="Times New Roman" w:hAnsi="Arial" w:cs="Arial"/>
          <w:sz w:val="24"/>
          <w:szCs w:val="24"/>
        </w:rPr>
        <w:lastRenderedPageBreak/>
        <w:t xml:space="preserve">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utilizar o valor de K em que o aumento de K não</w:t>
      </w:r>
      <w:r w:rsidR="000B55C9" w:rsidRPr="00B17B53">
        <w:rPr>
          <w:rFonts w:ascii="Arial" w:eastAsia="Times New Roman" w:hAnsi="Arial" w:cs="Arial"/>
          <w:sz w:val="24"/>
          <w:szCs w:val="24"/>
        </w:rPr>
        <w:t xml:space="preserve"> mais</w:t>
      </w:r>
      <w:r w:rsidRPr="00B17B53">
        <w:rPr>
          <w:rFonts w:ascii="Arial" w:eastAsia="Times New Roman" w:hAnsi="Arial" w:cs="Arial"/>
          <w:sz w:val="24"/>
          <w:szCs w:val="24"/>
        </w:rPr>
        <w:t xml:space="preserve"> diminui de maneira significativa a soma dos quadrados das distâncias dos pontos ao centroide (</w:t>
      </w:r>
      <w:proofErr w:type="spellStart"/>
      <w:r w:rsidRPr="00B17B53">
        <w:rPr>
          <w:rFonts w:ascii="Arial" w:eastAsia="Times New Roman" w:hAnsi="Arial" w:cs="Arial"/>
          <w:sz w:val="24"/>
          <w:szCs w:val="24"/>
        </w:rPr>
        <w:t>Within</w:t>
      </w:r>
      <w:proofErr w:type="spellEnd"/>
      <w:r w:rsidRPr="00B17B53">
        <w:rPr>
          <w:rFonts w:ascii="Arial" w:eastAsia="Times New Roman" w:hAnsi="Arial" w:cs="Arial"/>
          <w:sz w:val="24"/>
          <w:szCs w:val="24"/>
        </w:rPr>
        <w:t xml:space="preserve"> Cluster Sum </w:t>
      </w:r>
      <w:proofErr w:type="spellStart"/>
      <w:r w:rsidRPr="00B17B53">
        <w:rPr>
          <w:rFonts w:ascii="Arial" w:eastAsia="Times New Roman" w:hAnsi="Arial" w:cs="Arial"/>
          <w:sz w:val="24"/>
          <w:szCs w:val="24"/>
        </w:rPr>
        <w:t>of</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Squares</w:t>
      </w:r>
      <w:proofErr w:type="spellEnd"/>
      <w:r w:rsidRPr="00B17B53">
        <w:rPr>
          <w:rFonts w:ascii="Arial" w:eastAsia="Times New Roman" w:hAnsi="Arial" w:cs="Arial"/>
          <w:sz w:val="24"/>
          <w:szCs w:val="24"/>
        </w:rPr>
        <w:t xml:space="preserve"> – WCSS).</w:t>
      </w:r>
    </w:p>
    <w:p w14:paraId="3A7A3FCA" w14:textId="6EB96E14" w:rsidR="006E6CA8" w:rsidRPr="00B17B53" w:rsidRDefault="006E6CA8"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Assim, para aplicação do método </w:t>
      </w:r>
      <w:r w:rsidR="00BF086F">
        <w:rPr>
          <w:rFonts w:ascii="Arial" w:eastAsia="Times New Roman" w:hAnsi="Arial" w:cs="Arial"/>
          <w:sz w:val="24"/>
          <w:szCs w:val="24"/>
        </w:rPr>
        <w:t>a</w:t>
      </w:r>
      <w:r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 xml:space="preserve">para cada </w:t>
      </w:r>
      <w:proofErr w:type="spellStart"/>
      <w:r w:rsidR="00BF086F">
        <w:rPr>
          <w:rFonts w:ascii="Arial" w:eastAsia="Times New Roman" w:hAnsi="Arial" w:cs="Arial"/>
          <w:sz w:val="24"/>
          <w:szCs w:val="24"/>
        </w:rPr>
        <w:t>cada</w:t>
      </w:r>
      <w:proofErr w:type="spellEnd"/>
      <w:r w:rsidR="00BF086F">
        <w:rPr>
          <w:rFonts w:ascii="Arial" w:eastAsia="Times New Roman" w:hAnsi="Arial" w:cs="Arial"/>
          <w:sz w:val="24"/>
          <w:szCs w:val="24"/>
        </w:rPr>
        <w:t xml:space="preserve"> propriedade </w:t>
      </w:r>
      <w:r w:rsidRPr="00B17B53">
        <w:rPr>
          <w:rFonts w:ascii="Arial" w:eastAsia="Times New Roman" w:hAnsi="Arial" w:cs="Arial"/>
          <w:sz w:val="24"/>
          <w:szCs w:val="24"/>
        </w:rPr>
        <w:t xml:space="preserve">do formato nativo do software Schlumberger </w:t>
      </w:r>
      <w:proofErr w:type="spellStart"/>
      <w:proofErr w:type="gramStart"/>
      <w:r w:rsidRPr="00B17B53">
        <w:rPr>
          <w:rFonts w:ascii="Arial" w:eastAsia="Times New Roman" w:hAnsi="Arial" w:cs="Arial"/>
          <w:sz w:val="24"/>
          <w:szCs w:val="24"/>
        </w:rPr>
        <w:t>Petrel</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grdecl</w:t>
      </w:r>
      <w:proofErr w:type="spellEnd"/>
      <w:proofErr w:type="gramEnd"/>
      <w:r w:rsidRPr="00B17B53">
        <w:rPr>
          <w:rFonts w:ascii="Arial" w:eastAsia="Times New Roman" w:hAnsi="Arial" w:cs="Arial"/>
          <w:sz w:val="24"/>
          <w:szCs w:val="24"/>
        </w:rPr>
        <w:t xml:space="preserve">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 </w:t>
      </w:r>
      <w:proofErr w:type="spellStart"/>
      <w:r w:rsidR="00BF086F">
        <w:rPr>
          <w:rFonts w:ascii="Arial" w:eastAsia="Times New Roman" w:hAnsi="Arial" w:cs="Arial"/>
          <w:sz w:val="24"/>
          <w:szCs w:val="24"/>
        </w:rPr>
        <w:t>NumPy</w:t>
      </w:r>
      <w:proofErr w:type="spellEnd"/>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 biblioteca Pandas</w:t>
      </w:r>
      <w:r w:rsidRPr="00B17B53">
        <w:rPr>
          <w:rFonts w:ascii="Arial" w:eastAsia="Times New Roman" w:hAnsi="Arial" w:cs="Arial"/>
          <w:sz w:val="24"/>
          <w:szCs w:val="24"/>
        </w:rPr>
        <w:t xml:space="preserve">. O script encontra-se disponível no Anexo 1 e utiliza as bibliotecas </w:t>
      </w:r>
      <w:r w:rsidR="00BF086F">
        <w:rPr>
          <w:rFonts w:ascii="Arial" w:eastAsia="Times New Roman" w:hAnsi="Arial" w:cs="Arial"/>
          <w:sz w:val="24"/>
          <w:szCs w:val="24"/>
        </w:rPr>
        <w:t>o</w:t>
      </w:r>
      <w:r w:rsidRPr="00B17B53">
        <w:rPr>
          <w:rFonts w:ascii="Arial" w:eastAsia="Times New Roman" w:hAnsi="Arial" w:cs="Arial"/>
          <w:sz w:val="24"/>
          <w:szCs w:val="24"/>
        </w:rPr>
        <w:t xml:space="preserve">pen </w:t>
      </w:r>
      <w:proofErr w:type="spellStart"/>
      <w:proofErr w:type="gramStart"/>
      <w:r w:rsidR="00BF086F">
        <w:rPr>
          <w:rFonts w:ascii="Arial" w:eastAsia="Times New Roman" w:hAnsi="Arial" w:cs="Arial"/>
          <w:sz w:val="24"/>
          <w:szCs w:val="24"/>
        </w:rPr>
        <w:t>s</w:t>
      </w:r>
      <w:r w:rsidRPr="00B17B53">
        <w:rPr>
          <w:rFonts w:ascii="Arial" w:eastAsia="Times New Roman" w:hAnsi="Arial" w:cs="Arial"/>
          <w:sz w:val="24"/>
          <w:szCs w:val="24"/>
        </w:rPr>
        <w:t>ource</w:t>
      </w:r>
      <w:proofErr w:type="spellEnd"/>
      <w:r w:rsidRPr="00B17B53">
        <w:rPr>
          <w:rFonts w:ascii="Arial" w:eastAsia="Times New Roman" w:hAnsi="Arial" w:cs="Arial"/>
          <w:sz w:val="24"/>
          <w:szCs w:val="24"/>
        </w:rPr>
        <w:t xml:space="preserve"> Pandas</w:t>
      </w:r>
      <w:proofErr w:type="gram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McKinney</w:t>
      </w:r>
      <w:proofErr w:type="spellEnd"/>
      <w:r w:rsidRPr="00B17B53">
        <w:rPr>
          <w:rFonts w:ascii="Arial" w:eastAsia="Times New Roman" w:hAnsi="Arial" w:cs="Arial"/>
          <w:sz w:val="24"/>
          <w:szCs w:val="24"/>
        </w:rPr>
        <w:t xml:space="preserve">, 2010), </w:t>
      </w:r>
      <w:proofErr w:type="spellStart"/>
      <w:r w:rsidRPr="00B17B53">
        <w:rPr>
          <w:rFonts w:ascii="Arial" w:eastAsia="Times New Roman" w:hAnsi="Arial" w:cs="Arial"/>
          <w:sz w:val="24"/>
          <w:szCs w:val="24"/>
        </w:rPr>
        <w:t>NumPy</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Oliphant</w:t>
      </w:r>
      <w:proofErr w:type="spellEnd"/>
      <w:r w:rsidRPr="00B17B53">
        <w:rPr>
          <w:rFonts w:ascii="Arial" w:eastAsia="Times New Roman" w:hAnsi="Arial" w:cs="Arial"/>
          <w:sz w:val="24"/>
          <w:szCs w:val="24"/>
        </w:rPr>
        <w:t xml:space="preserve">, 2006; van der Walt et al., 2011) para converter os arquivos e a biblioteca </w:t>
      </w:r>
      <w:proofErr w:type="spellStart"/>
      <w:r w:rsidRPr="00B17B53">
        <w:rPr>
          <w:rFonts w:ascii="Arial" w:eastAsia="Times New Roman" w:hAnsi="Arial" w:cs="Arial"/>
          <w:sz w:val="24"/>
          <w:szCs w:val="24"/>
        </w:rPr>
        <w:t>Matplotlib</w:t>
      </w:r>
      <w:proofErr w:type="spellEnd"/>
      <w:r w:rsidRPr="00B17B53">
        <w:rPr>
          <w:rFonts w:ascii="Arial" w:eastAsia="Times New Roman" w:hAnsi="Arial" w:cs="Arial"/>
          <w:sz w:val="24"/>
          <w:szCs w:val="24"/>
        </w:rPr>
        <w:t xml:space="preserve"> (Hunter, 2007) para visualizações.</w:t>
      </w:r>
    </w:p>
    <w:p w14:paraId="443A0904" w14:textId="58E7448D" w:rsidR="00EA765F" w:rsidRPr="00B17B53" w:rsidRDefault="006E6CA8"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 aplicação do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aos dados convertidos também foi feita utilizando scripts em Python, utilizando as bibliotecas citadas anteriormente e também a biblioteca </w:t>
      </w:r>
      <w:proofErr w:type="spellStart"/>
      <w:r w:rsidRPr="00B17B53">
        <w:rPr>
          <w:rFonts w:ascii="Arial" w:eastAsia="Times New Roman" w:hAnsi="Arial" w:cs="Arial"/>
          <w:sz w:val="24"/>
          <w:szCs w:val="24"/>
        </w:rPr>
        <w:t>Scikit-Learn</w:t>
      </w:r>
      <w:proofErr w:type="spellEnd"/>
      <w:r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024484">
        <w:rPr>
          <w:rFonts w:ascii="Arial" w:eastAsia="Times New Roman" w:hAnsi="Arial" w:cs="Arial"/>
          <w:sz w:val="24"/>
          <w:szCs w:val="24"/>
        </w:rPr>
        <w:t xml:space="preserve"> utilizado</w:t>
      </w:r>
      <w:r w:rsidRPr="00B17B53">
        <w:rPr>
          <w:rFonts w:ascii="Arial" w:eastAsia="Times New Roman" w:hAnsi="Arial" w:cs="Arial"/>
          <w:sz w:val="24"/>
          <w:szCs w:val="24"/>
        </w:rPr>
        <w:t>.</w:t>
      </w:r>
    </w:p>
    <w:p w14:paraId="4ADBCEAE" w14:textId="1A2DEB36" w:rsidR="00024484" w:rsidRPr="00B17B53"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Classificação por modelo de mistura gaussiana.</w:t>
      </w:r>
    </w:p>
    <w:p w14:paraId="6F375B00" w14:textId="25CBC8F5"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satisfatória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4C20243E"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diretamente relacionada à sua natureza discreta, é a capacidade do algoritmo de classificar de maneira satisfatóri</w:t>
      </w:r>
      <w:r w:rsidR="002D6D65" w:rsidRPr="00B17B53">
        <w:rPr>
          <w:rFonts w:ascii="Arial" w:eastAsia="Times New Roman" w:hAnsi="Arial" w:cs="Arial"/>
          <w:sz w:val="24"/>
          <w:szCs w:val="24"/>
        </w:rPr>
        <w:t>a 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w:t>
      </w:r>
      <w:r w:rsidR="002D6D65" w:rsidRPr="00B17B53">
        <w:rPr>
          <w:rFonts w:ascii="Arial" w:eastAsia="Times New Roman" w:hAnsi="Arial" w:cs="Arial"/>
          <w:sz w:val="24"/>
          <w:szCs w:val="24"/>
        </w:rPr>
        <w:lastRenderedPageBreak/>
        <w:t>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08E2F53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proofErr w:type="gramStart"/>
      <w:r w:rsidR="00E43E60">
        <w:rPr>
          <w:rFonts w:ascii="Arial" w:eastAsia="Times New Roman" w:hAnsi="Arial" w:cs="Arial"/>
          <w:sz w:val="24"/>
          <w:szCs w:val="24"/>
        </w:rPr>
        <w:t>conhece-se</w:t>
      </w:r>
      <w:proofErr w:type="gramEnd"/>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1E6D8EFA"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obtem-se</w:t>
      </w:r>
      <w:proofErr w:type="spellEnd"/>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7E0BEE5D" w14:textId="392A4DF5" w:rsidR="00D36BA6" w:rsidRDefault="00D36BA6" w:rsidP="00D36BA6">
      <w:pPr>
        <w:spacing w:before="240" w:line="360" w:lineRule="auto"/>
        <w:ind w:firstLine="708"/>
        <w:jc w:val="both"/>
        <w:rPr>
          <w:rFonts w:ascii="Arial" w:eastAsia="Times New Roman" w:hAnsi="Arial" w:cs="Arial"/>
          <w:sz w:val="24"/>
          <w:szCs w:val="24"/>
        </w:rPr>
      </w:pPr>
    </w:p>
    <w:p w14:paraId="26FD8D11" w14:textId="68198F94" w:rsidR="000B35CE" w:rsidRDefault="000B35CE" w:rsidP="00D36BA6">
      <w:pPr>
        <w:spacing w:before="240" w:line="360" w:lineRule="auto"/>
        <w:ind w:firstLine="708"/>
        <w:jc w:val="both"/>
        <w:rPr>
          <w:rFonts w:ascii="Arial" w:eastAsia="Times New Roman" w:hAnsi="Arial" w:cs="Arial"/>
          <w:sz w:val="24"/>
          <w:szCs w:val="24"/>
        </w:rPr>
      </w:pP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752D8E">
      <w:pPr>
        <w:pStyle w:val="ListParagraph"/>
        <w:numPr>
          <w:ilvl w:val="0"/>
          <w:numId w:val="4"/>
        </w:numPr>
        <w:spacing w:before="240" w:line="360" w:lineRule="auto"/>
        <w:jc w:val="both"/>
        <w:rPr>
          <w:rFonts w:ascii="Arial" w:eastAsia="Times New Roman" w:hAnsi="Arial" w:cs="Arial"/>
          <w:b/>
          <w:sz w:val="28"/>
          <w:szCs w:val="28"/>
        </w:rPr>
      </w:pPr>
      <w:r w:rsidRPr="00D36BA6">
        <w:rPr>
          <w:rFonts w:ascii="Arial" w:eastAsia="Times New Roman" w:hAnsi="Arial" w:cs="Arial"/>
          <w:b/>
          <w:sz w:val="28"/>
          <w:szCs w:val="28"/>
        </w:rPr>
        <w:lastRenderedPageBreak/>
        <w:t>RESULTADOS E DISCUSSÂO</w:t>
      </w:r>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D36BA6">
      <w:pPr>
        <w:pStyle w:val="ListParagraph"/>
        <w:numPr>
          <w:ilvl w:val="1"/>
          <w:numId w:val="4"/>
        </w:numPr>
        <w:spacing w:before="240" w:line="360" w:lineRule="auto"/>
        <w:jc w:val="both"/>
        <w:rPr>
          <w:rFonts w:ascii="Arial" w:eastAsia="Times New Roman" w:hAnsi="Arial" w:cs="Arial"/>
          <w:b/>
          <w:sz w:val="24"/>
          <w:szCs w:val="24"/>
        </w:rPr>
      </w:pPr>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Pr>
          <w:rFonts w:ascii="Arial" w:eastAsia="Times New Roman" w:hAnsi="Arial" w:cs="Arial"/>
          <w:sz w:val="24"/>
          <w:szCs w:val="24"/>
        </w:rPr>
        <w:t>ant</w:t>
      </w:r>
      <w:proofErr w:type="spellEnd"/>
      <w:r w:rsidR="00F11804">
        <w:rPr>
          <w:rFonts w:ascii="Arial" w:eastAsia="Times New Roman" w:hAnsi="Arial" w:cs="Arial"/>
          <w:sz w:val="24"/>
          <w:szCs w:val="24"/>
        </w:rPr>
        <w:t xml:space="preserve">-tracking bem como a individualização de estruturas identificadas no volume de </w:t>
      </w:r>
      <w:proofErr w:type="spellStart"/>
      <w:r w:rsidR="00F11804">
        <w:rPr>
          <w:rFonts w:ascii="Arial" w:eastAsia="Times New Roman" w:hAnsi="Arial" w:cs="Arial"/>
          <w:sz w:val="24"/>
          <w:szCs w:val="24"/>
        </w:rPr>
        <w:t>ant</w:t>
      </w:r>
      <w:proofErr w:type="spellEnd"/>
      <w:r w:rsidR="00F11804">
        <w:rPr>
          <w:rFonts w:ascii="Arial" w:eastAsia="Times New Roman" w:hAnsi="Arial" w:cs="Arial"/>
          <w:sz w:val="24"/>
          <w:szCs w:val="24"/>
        </w:rPr>
        <w:t xml:space="preserve">-tracking. O volume de </w:t>
      </w:r>
      <w:proofErr w:type="spellStart"/>
      <w:r w:rsidR="00F11804">
        <w:rPr>
          <w:rFonts w:ascii="Arial" w:eastAsia="Times New Roman" w:hAnsi="Arial" w:cs="Arial"/>
          <w:sz w:val="24"/>
          <w:szCs w:val="24"/>
        </w:rPr>
        <w:t>ant</w:t>
      </w:r>
      <w:proofErr w:type="spellEnd"/>
      <w:r w:rsidR="00F11804">
        <w:rPr>
          <w:rFonts w:ascii="Arial" w:eastAsia="Times New Roman" w:hAnsi="Arial" w:cs="Arial"/>
          <w:sz w:val="24"/>
          <w:szCs w:val="24"/>
        </w:rPr>
        <w:t xml:space="preserve">-tracking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6EA0A614"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Pr>
          <w:rFonts w:ascii="Arial" w:eastAsia="Times New Roman" w:hAnsi="Arial" w:cs="Arial"/>
          <w:sz w:val="24"/>
          <w:szCs w:val="24"/>
        </w:rPr>
        <w:t>ant</w:t>
      </w:r>
      <w:proofErr w:type="spellEnd"/>
      <w:r>
        <w:rPr>
          <w:rFonts w:ascii="Arial" w:eastAsia="Times New Roman" w:hAnsi="Arial" w:cs="Arial"/>
          <w:sz w:val="24"/>
          <w:szCs w:val="24"/>
        </w:rPr>
        <w:t xml:space="preserve">-tracking, observa-se uma predominância de mergulhos </w:t>
      </w:r>
      <w:proofErr w:type="spellStart"/>
      <w:r>
        <w:rPr>
          <w:rFonts w:ascii="Arial" w:eastAsia="Times New Roman" w:hAnsi="Arial" w:cs="Arial"/>
          <w:sz w:val="24"/>
          <w:szCs w:val="24"/>
        </w:rPr>
        <w:t>subverticais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280689A6">
            <wp:extent cx="4686300" cy="279145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4">
                      <a:extLst>
                        <a:ext uri="{28A0092B-C50C-407E-A947-70E740481C1C}">
                          <a14:useLocalDpi xmlns:a14="http://schemas.microsoft.com/office/drawing/2010/main" val="0"/>
                        </a:ext>
                      </a:extLst>
                    </a:blip>
                    <a:stretch>
                      <a:fillRect/>
                    </a:stretch>
                  </pic:blipFill>
                  <pic:spPr>
                    <a:xfrm>
                      <a:off x="0" y="0"/>
                      <a:ext cx="4761699" cy="2836367"/>
                    </a:xfrm>
                    <a:prstGeom prst="rect">
                      <a:avLst/>
                    </a:prstGeom>
                  </pic:spPr>
                </pic:pic>
              </a:graphicData>
            </a:graphic>
          </wp:inline>
        </w:drawing>
      </w:r>
    </w:p>
    <w:p w14:paraId="4E72BD96" w14:textId="4671D258" w:rsidR="00E07403" w:rsidRDefault="009E5A54" w:rsidP="009E5A54">
      <w:pPr>
        <w:pStyle w:val="Caption"/>
        <w:jc w:val="center"/>
        <w:rPr>
          <w:rFonts w:ascii="Arial" w:hAnsi="Arial" w:cs="Arial"/>
          <w:b/>
          <w:color w:val="000000" w:themeColor="text1"/>
          <w:sz w:val="20"/>
          <w:szCs w:val="20"/>
        </w:rPr>
      </w:pPr>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p>
    <w:p w14:paraId="38CD623C" w14:textId="3A3E71A3" w:rsidR="00AA1FEC" w:rsidRDefault="00AA1FEC" w:rsidP="00AA1FEC"/>
    <w:p w14:paraId="294465A5" w14:textId="77777777" w:rsidR="00AA1FEC" w:rsidRDefault="00AA1FEC" w:rsidP="00AA1FEC">
      <w:pPr>
        <w:keepNext/>
        <w:jc w:val="center"/>
      </w:pPr>
      <w:r>
        <w:rPr>
          <w:noProof/>
        </w:rPr>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5">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6A59943A" w:rsidR="00AA1FEC" w:rsidRDefault="00AA1FEC" w:rsidP="00AA1FEC">
      <w:pPr>
        <w:pStyle w:val="Caption"/>
        <w:jc w:val="center"/>
        <w:rPr>
          <w:rFonts w:ascii="Arial" w:hAnsi="Arial" w:cs="Arial"/>
          <w:b/>
          <w:color w:val="000000" w:themeColor="text1"/>
          <w:sz w:val="20"/>
          <w:szCs w:val="20"/>
        </w:rPr>
      </w:pPr>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6">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2BC58070" w:rsidR="00BE6DA9" w:rsidRDefault="00624099" w:rsidP="00624099">
      <w:pPr>
        <w:pStyle w:val="Caption"/>
        <w:jc w:val="center"/>
        <w:rPr>
          <w:rFonts w:ascii="Arial" w:hAnsi="Arial" w:cs="Arial"/>
          <w:b/>
          <w:color w:val="000000" w:themeColor="text1"/>
          <w:sz w:val="20"/>
          <w:szCs w:val="20"/>
        </w:rPr>
      </w:pPr>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7">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20781273" w:rsidR="00624099" w:rsidRDefault="00624099" w:rsidP="00624099">
      <w:pPr>
        <w:pStyle w:val="Caption"/>
        <w:jc w:val="center"/>
        <w:rPr>
          <w:rFonts w:ascii="Arial" w:hAnsi="Arial" w:cs="Arial"/>
          <w:b/>
          <w:color w:val="000000" w:themeColor="text1"/>
          <w:sz w:val="20"/>
          <w:szCs w:val="20"/>
        </w:rPr>
      </w:pPr>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No entanto, o maior número de células com elevados valores de </w:t>
      </w:r>
      <w:proofErr w:type="spellStart"/>
      <w:r>
        <w:rPr>
          <w:rFonts w:ascii="Arial" w:hAnsi="Arial" w:cs="Arial"/>
          <w:sz w:val="24"/>
          <w:szCs w:val="24"/>
        </w:rPr>
        <w:t>Ant</w:t>
      </w:r>
      <w:proofErr w:type="spellEnd"/>
      <w:r>
        <w:rPr>
          <w:rFonts w:ascii="Arial" w:hAnsi="Arial" w:cs="Arial"/>
          <w:sz w:val="24"/>
          <w:szCs w:val="24"/>
        </w:rPr>
        <w:t xml:space="preserve">-Tracking na Zona Sul (Figura 21; Figura 22) bem como a maior porcentagem de suas células se apresentarem com valores elevados de </w:t>
      </w:r>
      <w:proofErr w:type="spellStart"/>
      <w:r>
        <w:rPr>
          <w:rFonts w:ascii="Arial" w:hAnsi="Arial" w:cs="Arial"/>
          <w:sz w:val="24"/>
          <w:szCs w:val="24"/>
        </w:rPr>
        <w:t>Ant</w:t>
      </w:r>
      <w:proofErr w:type="spellEnd"/>
      <w:r>
        <w:rPr>
          <w:rFonts w:ascii="Arial" w:hAnsi="Arial" w:cs="Arial"/>
          <w:sz w:val="24"/>
          <w:szCs w:val="24"/>
        </w:rPr>
        <w:t xml:space="preserve">-Tracking (Tabela 6; Tabela 7) fornece certa evidência para a divisão observada por </w:t>
      </w:r>
      <w:proofErr w:type="spellStart"/>
      <w:r>
        <w:rPr>
          <w:rFonts w:ascii="Arial" w:hAnsi="Arial" w:cs="Arial"/>
          <w:sz w:val="24"/>
          <w:szCs w:val="24"/>
        </w:rPr>
        <w:t>Tomaso</w:t>
      </w:r>
      <w:proofErr w:type="spellEnd"/>
      <w:r>
        <w:rPr>
          <w:rFonts w:ascii="Arial" w:hAnsi="Arial" w:cs="Arial"/>
          <w:sz w:val="24"/>
          <w:szCs w:val="24"/>
        </w:rPr>
        <w:t xml:space="preserve"> et al. (2013). </w:t>
      </w:r>
    </w:p>
    <w:p w14:paraId="4E89483B" w14:textId="673B7812" w:rsidR="00A55266" w:rsidRDefault="00A55266" w:rsidP="00E43E60">
      <w:pPr>
        <w:spacing w:line="360" w:lineRule="auto"/>
        <w:ind w:firstLine="708"/>
        <w:jc w:val="both"/>
        <w:rPr>
          <w:rFonts w:ascii="Arial" w:hAnsi="Arial" w:cs="Arial"/>
          <w:sz w:val="24"/>
          <w:szCs w:val="24"/>
        </w:rPr>
      </w:pPr>
    </w:p>
    <w:p w14:paraId="6F7A4AAA" w14:textId="418F4CD3" w:rsidR="00A55266" w:rsidRDefault="00A55266" w:rsidP="00E43E60">
      <w:pPr>
        <w:spacing w:line="360" w:lineRule="auto"/>
        <w:ind w:firstLine="708"/>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28">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5611BCC8" w:rsidR="00A505E2" w:rsidRPr="00A505E2" w:rsidRDefault="00A505E2" w:rsidP="00A505E2">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p>
    <w:p w14:paraId="42F63F1E" w14:textId="4AB5E1F5" w:rsidR="00A505E2" w:rsidRDefault="00B6342A" w:rsidP="00B6342A">
      <w:pPr>
        <w:keepNext/>
        <w:spacing w:line="360" w:lineRule="auto"/>
        <w:ind w:firstLine="708"/>
        <w:jc w:val="center"/>
      </w:pPr>
      <w:r>
        <w:rPr>
          <w:noProof/>
        </w:rPr>
        <w:lastRenderedPageBreak/>
        <w:drawing>
          <wp:inline distT="0" distB="0" distL="0" distR="0" wp14:anchorId="3EAA61A0" wp14:editId="3BEFE14B">
            <wp:extent cx="4962525" cy="3194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29">
                      <a:extLst>
                        <a:ext uri="{28A0092B-C50C-407E-A947-70E740481C1C}">
                          <a14:useLocalDpi xmlns:a14="http://schemas.microsoft.com/office/drawing/2010/main" val="0"/>
                        </a:ext>
                      </a:extLst>
                    </a:blip>
                    <a:stretch>
                      <a:fillRect/>
                    </a:stretch>
                  </pic:blipFill>
                  <pic:spPr>
                    <a:xfrm>
                      <a:off x="0" y="0"/>
                      <a:ext cx="4969422" cy="3198844"/>
                    </a:xfrm>
                    <a:prstGeom prst="rect">
                      <a:avLst/>
                    </a:prstGeom>
                  </pic:spPr>
                </pic:pic>
              </a:graphicData>
            </a:graphic>
          </wp:inline>
        </w:drawing>
      </w:r>
    </w:p>
    <w:p w14:paraId="69C034C7" w14:textId="387CAF1F" w:rsidR="00A505E2" w:rsidRPr="00E43E60" w:rsidRDefault="00A505E2" w:rsidP="00E43E60">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0">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C6E0823" w:rsidR="00E43E60" w:rsidRPr="00A55266" w:rsidRDefault="00A505E2" w:rsidP="00A55266">
      <w:pPr>
        <w:pStyle w:val="Caption"/>
        <w:jc w:val="center"/>
        <w:rPr>
          <w:rFonts w:ascii="Arial" w:hAnsi="Arial" w:cs="Arial"/>
          <w:b/>
          <w:color w:val="000000" w:themeColor="text1"/>
          <w:sz w:val="20"/>
          <w:szCs w:val="20"/>
        </w:rPr>
      </w:pPr>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 xml:space="preserve">de altos valores de </w:t>
      </w:r>
      <w:proofErr w:type="spellStart"/>
      <w:r w:rsidR="0048632C">
        <w:rPr>
          <w:rFonts w:ascii="Arial" w:hAnsi="Arial" w:cs="Arial"/>
          <w:b/>
          <w:color w:val="000000" w:themeColor="text1"/>
          <w:sz w:val="20"/>
          <w:szCs w:val="20"/>
        </w:rPr>
        <w:t>Ant</w:t>
      </w:r>
      <w:proofErr w:type="spellEnd"/>
      <w:r w:rsidR="0048632C">
        <w:rPr>
          <w:rFonts w:ascii="Arial" w:hAnsi="Arial" w:cs="Arial"/>
          <w:b/>
          <w:color w:val="000000" w:themeColor="text1"/>
          <w:sz w:val="20"/>
          <w:szCs w:val="20"/>
        </w:rPr>
        <w:t>-Tracking.</w:t>
      </w:r>
      <w:r w:rsidR="00B6342A">
        <w:rPr>
          <w:rFonts w:ascii="Arial" w:hAnsi="Arial" w:cs="Arial"/>
          <w:b/>
          <w:color w:val="000000" w:themeColor="text1"/>
          <w:sz w:val="20"/>
          <w:szCs w:val="20"/>
        </w:rPr>
        <w:t xml:space="preserve"> -0.91 corresponde ao valor médio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 xml:space="preserve">-Tracking no reservatório adicionado ao valor do desvio padrão de </w:t>
      </w:r>
      <w:proofErr w:type="spellStart"/>
      <w:r w:rsidR="00B6342A">
        <w:rPr>
          <w:rFonts w:ascii="Arial" w:hAnsi="Arial" w:cs="Arial"/>
          <w:b/>
          <w:color w:val="000000" w:themeColor="text1"/>
          <w:sz w:val="20"/>
          <w:szCs w:val="20"/>
        </w:rPr>
        <w:t>Ant</w:t>
      </w:r>
      <w:proofErr w:type="spellEnd"/>
      <w:r w:rsidR="00B6342A">
        <w:rPr>
          <w:rFonts w:ascii="Arial" w:hAnsi="Arial" w:cs="Arial"/>
          <w:b/>
          <w:color w:val="000000" w:themeColor="text1"/>
          <w:sz w:val="20"/>
          <w:szCs w:val="20"/>
        </w:rPr>
        <w: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p>
    <w:p w14:paraId="031F75FA" w14:textId="5C730199" w:rsidR="00503DDB" w:rsidRPr="00503DDB" w:rsidRDefault="00503DDB" w:rsidP="00503DDB">
      <w:pPr>
        <w:pStyle w:val="Caption"/>
        <w:keepNext/>
        <w:jc w:val="center"/>
        <w:rPr>
          <w:rFonts w:ascii="Arial" w:hAnsi="Arial" w:cs="Arial"/>
          <w:b/>
          <w:color w:val="auto"/>
          <w:sz w:val="20"/>
          <w:szCs w:val="20"/>
        </w:rPr>
      </w:pPr>
      <w:r w:rsidRPr="00503DDB">
        <w:rPr>
          <w:rFonts w:ascii="Arial" w:hAnsi="Arial" w:cs="Arial"/>
          <w:b/>
          <w:color w:val="auto"/>
          <w:sz w:val="20"/>
          <w:szCs w:val="20"/>
        </w:rPr>
        <w:lastRenderedPageBreak/>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7E199C">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reservatório</w:t>
      </w:r>
      <w:proofErr w:type="gramEnd"/>
      <w:r w:rsidRPr="00503DDB">
        <w:rPr>
          <w:rFonts w:ascii="Arial" w:hAnsi="Arial" w:cs="Arial"/>
          <w:b/>
          <w:color w:val="auto"/>
          <w:sz w:val="20"/>
          <w:szCs w:val="20"/>
        </w:rPr>
        <w:t xml:space="preserve"> do Quissamã, a diferença observada na média é menor do que o desvio padrão destas medidas.</w:t>
      </w:r>
    </w:p>
    <w:p w14:paraId="1162B31F" w14:textId="05ADC60B" w:rsidR="00503DDB" w:rsidRDefault="00503DDB" w:rsidP="00503DDB">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1">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76934287" w14:textId="0A6C1E29" w:rsidR="009E3B01" w:rsidRDefault="009E3B01" w:rsidP="00503DDB">
      <w:pPr>
        <w:jc w:val="center"/>
      </w:pPr>
    </w:p>
    <w:p w14:paraId="70CDCF74" w14:textId="77777777" w:rsidR="009E3B01" w:rsidRDefault="009E3B01" w:rsidP="00503DDB">
      <w:pPr>
        <w:jc w:val="center"/>
      </w:pPr>
    </w:p>
    <w:p w14:paraId="66B4F3A9" w14:textId="77777777" w:rsidR="00752D8E" w:rsidRDefault="00752D8E" w:rsidP="00C575B6">
      <w:pPr>
        <w:ind w:firstLine="708"/>
        <w:rPr>
          <w:rFonts w:ascii="Arial" w:hAnsi="Arial" w:cs="Arial"/>
          <w:sz w:val="24"/>
          <w:szCs w:val="24"/>
        </w:rPr>
      </w:pPr>
    </w:p>
    <w:p w14:paraId="12793B85" w14:textId="3405A2BE"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7E199C">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-0.91. O valor de -0.91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ao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p>
    <w:p w14:paraId="1C5570A7" w14:textId="61D25A1F" w:rsidR="00752D8E" w:rsidRDefault="00CD6CA7" w:rsidP="00752D8E">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2">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5DD84794" w14:textId="4D3EEAF5" w:rsidR="009E3B01" w:rsidRDefault="009E3B01" w:rsidP="00752D8E">
      <w:pPr>
        <w:ind w:firstLine="708"/>
      </w:pPr>
    </w:p>
    <w:p w14:paraId="01C88BF4" w14:textId="77777777" w:rsidR="009E3B01" w:rsidRDefault="009E3B01" w:rsidP="00752D8E">
      <w:pPr>
        <w:ind w:firstLine="708"/>
      </w:pPr>
    </w:p>
    <w:p w14:paraId="753BD2B2" w14:textId="77777777" w:rsidR="00752D8E" w:rsidRDefault="00752D8E" w:rsidP="00C575B6">
      <w:pPr>
        <w:ind w:firstLine="708"/>
      </w:pPr>
    </w:p>
    <w:p w14:paraId="3B20C5B5" w14:textId="47BA3BE1"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7E199C">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superiores a -0.78. O valor de -0.78 corresponde ao valor médio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 xml:space="preserve">-Tracking na região sobre o contato óleo-água dentro da Formação Quissamã adicionado à três vezes o desvio padrão do valor de </w:t>
      </w:r>
      <w:proofErr w:type="spellStart"/>
      <w:r w:rsidRPr="00CD6CA7">
        <w:rPr>
          <w:rFonts w:ascii="Arial" w:hAnsi="Arial" w:cs="Arial"/>
          <w:b/>
          <w:color w:val="auto"/>
          <w:sz w:val="20"/>
          <w:szCs w:val="20"/>
        </w:rPr>
        <w:t>Ant</w:t>
      </w:r>
      <w:proofErr w:type="spellEnd"/>
      <w:r w:rsidRPr="00CD6CA7">
        <w:rPr>
          <w:rFonts w:ascii="Arial" w:hAnsi="Arial" w:cs="Arial"/>
          <w:b/>
          <w:color w:val="auto"/>
          <w:sz w:val="20"/>
          <w:szCs w:val="20"/>
        </w:rPr>
        <w:t>-Tracking nesta mesma região.</w:t>
      </w:r>
    </w:p>
    <w:p w14:paraId="552344A1" w14:textId="229C76B3" w:rsidR="00CD6CA7" w:rsidRDefault="00CD6CA7" w:rsidP="00C575B6">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3">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678277AF" w14:textId="1336596E" w:rsidR="009E3B01" w:rsidRDefault="009E3B01" w:rsidP="00C575B6">
      <w:pPr>
        <w:ind w:firstLine="708"/>
      </w:pPr>
    </w:p>
    <w:p w14:paraId="2711972C" w14:textId="77777777" w:rsidR="009E3B01" w:rsidRDefault="009E3B01" w:rsidP="00C575B6">
      <w:pPr>
        <w:ind w:firstLine="708"/>
      </w:pPr>
    </w:p>
    <w:p w14:paraId="3CB6FD6E" w14:textId="77777777" w:rsidR="00752D8E" w:rsidRDefault="00752D8E" w:rsidP="00752D8E"/>
    <w:p w14:paraId="727D8515" w14:textId="7B7240FB" w:rsidR="00CE4546" w:rsidRDefault="00CE4546" w:rsidP="00CE4546">
      <w:pPr>
        <w:keepNext/>
        <w:ind w:firstLine="708"/>
      </w:pPr>
      <w:r>
        <w:rPr>
          <w:noProof/>
        </w:rPr>
        <w:lastRenderedPageBreak/>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4">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27E35FCB" w:rsidR="009E3B01" w:rsidRPr="00E43E60" w:rsidRDefault="00CE4546" w:rsidP="00E43E60">
      <w:pPr>
        <w:pStyle w:val="Caption"/>
        <w:rPr>
          <w:rFonts w:ascii="Arial" w:hAnsi="Arial" w:cs="Arial"/>
          <w:b/>
          <w:color w:val="auto"/>
          <w:sz w:val="20"/>
          <w:szCs w:val="20"/>
        </w:rPr>
      </w:pPr>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074956">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de -1,0 os valores se distribuem igualmente entre as duas zonas, refletindo a separação das duas zonas pela Latitude mediana do reservatório. Para valores entre -0;8 e 0, valores que se correlacionam com elevadas intensidades de fraturamento, </w:t>
      </w:r>
      <w:r w:rsidR="00752D8E" w:rsidRPr="00752D8E">
        <w:rPr>
          <w:rFonts w:ascii="Arial" w:hAnsi="Arial" w:cs="Arial"/>
          <w:b/>
          <w:color w:val="auto"/>
          <w:sz w:val="20"/>
          <w:szCs w:val="20"/>
        </w:rPr>
        <w:t xml:space="preserve">de 60% a 75% dos valores encontram-se na Zona Sul. Para os poucos (n = 151) valores positivos de </w:t>
      </w:r>
      <w:proofErr w:type="spellStart"/>
      <w:r w:rsidR="00752D8E" w:rsidRPr="00752D8E">
        <w:rPr>
          <w:rFonts w:ascii="Arial" w:hAnsi="Arial" w:cs="Arial"/>
          <w:b/>
          <w:color w:val="auto"/>
          <w:sz w:val="20"/>
          <w:szCs w:val="20"/>
        </w:rPr>
        <w:t>Ant</w:t>
      </w:r>
      <w:proofErr w:type="spellEnd"/>
      <w:r w:rsidR="00752D8E"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p>
    <w:p w14:paraId="76904ACF" w14:textId="77777777" w:rsidR="00752D8E" w:rsidRPr="00752D8E" w:rsidRDefault="00752D8E" w:rsidP="00752D8E"/>
    <w:p w14:paraId="675D2D44" w14:textId="5A0CC8A5" w:rsidR="00752D8E" w:rsidRPr="00752D8E" w:rsidRDefault="00752D8E" w:rsidP="00752D8E">
      <w:pPr>
        <w:pStyle w:val="ListParagraph"/>
        <w:numPr>
          <w:ilvl w:val="1"/>
          <w:numId w:val="4"/>
        </w:numPr>
        <w:rPr>
          <w:rFonts w:ascii="Arial" w:hAnsi="Arial" w:cs="Arial"/>
          <w:b/>
          <w:sz w:val="24"/>
          <w:szCs w:val="24"/>
        </w:rPr>
      </w:pPr>
      <w:r w:rsidRPr="00752D8E">
        <w:rPr>
          <w:rFonts w:ascii="Arial" w:hAnsi="Arial" w:cs="Arial"/>
          <w:b/>
          <w:sz w:val="24"/>
          <w:szCs w:val="24"/>
        </w:rPr>
        <w:t>Upscaling e Modelamento de Propriedades</w:t>
      </w:r>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Para avaliação dos resultados na etapa de upscaling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Para todas as propriedades, o método de upscaling foi o método de média móvel por camada como apresentado em 3.4, e o modelamento de propriedades se deu pela utilização do algoritmo de Função Gaussiana Aleatória de Simulação (</w:t>
      </w:r>
      <w:proofErr w:type="spellStart"/>
      <w:r w:rsidR="008C47CA">
        <w:rPr>
          <w:rFonts w:ascii="Arial" w:hAnsi="Arial" w:cs="Arial"/>
          <w:sz w:val="24"/>
          <w:szCs w:val="24"/>
        </w:rPr>
        <w:t>Gaussian</w:t>
      </w:r>
      <w:proofErr w:type="spellEnd"/>
      <w:r w:rsidR="008C47CA">
        <w:rPr>
          <w:rFonts w:ascii="Arial" w:hAnsi="Arial" w:cs="Arial"/>
          <w:sz w:val="24"/>
          <w:szCs w:val="24"/>
        </w:rPr>
        <w:t xml:space="preserve"> </w:t>
      </w:r>
      <w:proofErr w:type="spellStart"/>
      <w:r w:rsidR="008C47CA">
        <w:rPr>
          <w:rFonts w:ascii="Arial" w:hAnsi="Arial" w:cs="Arial"/>
          <w:sz w:val="24"/>
          <w:szCs w:val="24"/>
        </w:rPr>
        <w:t>Random</w:t>
      </w:r>
      <w:proofErr w:type="spellEnd"/>
      <w:r w:rsidR="008C47CA">
        <w:rPr>
          <w:rFonts w:ascii="Arial" w:hAnsi="Arial" w:cs="Arial"/>
          <w:sz w:val="24"/>
          <w:szCs w:val="24"/>
        </w:rPr>
        <w:t xml:space="preserve"> </w:t>
      </w:r>
      <w:proofErr w:type="spellStart"/>
      <w:r w:rsidR="008C47CA">
        <w:rPr>
          <w:rFonts w:ascii="Arial" w:hAnsi="Arial" w:cs="Arial"/>
          <w:sz w:val="24"/>
          <w:szCs w:val="24"/>
        </w:rPr>
        <w:t>Function</w:t>
      </w:r>
      <w:proofErr w:type="spellEnd"/>
      <w:r w:rsidR="008C47CA">
        <w:rPr>
          <w:rFonts w:ascii="Arial" w:hAnsi="Arial" w:cs="Arial"/>
          <w:sz w:val="24"/>
          <w:szCs w:val="24"/>
        </w:rPr>
        <w:t xml:space="preserve"> </w:t>
      </w:r>
      <w:proofErr w:type="spellStart"/>
      <w:r w:rsidR="008C47CA">
        <w:rPr>
          <w:rFonts w:ascii="Arial" w:hAnsi="Arial" w:cs="Arial"/>
          <w:sz w:val="24"/>
          <w:szCs w:val="24"/>
        </w:rPr>
        <w:t>Simulation</w:t>
      </w:r>
      <w:proofErr w:type="spellEnd"/>
      <w:r w:rsidR="008C47CA">
        <w:rPr>
          <w:rFonts w:ascii="Arial" w:hAnsi="Arial" w:cs="Arial"/>
          <w:sz w:val="24"/>
          <w:szCs w:val="24"/>
        </w:rPr>
        <w:t xml:space="preserve"> - GRFS) para as propriedades descritas por distribuições aproximadamente normais após upscaling e de </w:t>
      </w:r>
      <w:proofErr w:type="spellStart"/>
      <w:r w:rsidR="008C47CA">
        <w:rPr>
          <w:rFonts w:ascii="Arial" w:hAnsi="Arial" w:cs="Arial"/>
          <w:sz w:val="24"/>
          <w:szCs w:val="24"/>
        </w:rPr>
        <w:t>Krigagem</w:t>
      </w:r>
      <w:proofErr w:type="spellEnd"/>
      <w:r w:rsidR="008C47CA">
        <w:rPr>
          <w:rFonts w:ascii="Arial" w:hAnsi="Arial" w:cs="Arial"/>
          <w:sz w:val="24"/>
          <w:szCs w:val="24"/>
        </w:rPr>
        <w:t xml:space="preserve"> com Deriva Externa (KDE) para as propriedades em que não observa-se distribuição normal dos dados. </w:t>
      </w:r>
      <w:r w:rsidR="00E45FEB">
        <w:rPr>
          <w:rFonts w:ascii="Arial" w:hAnsi="Arial" w:cs="Arial"/>
          <w:sz w:val="24"/>
          <w:szCs w:val="24"/>
        </w:rPr>
        <w:t xml:space="preserve">Nota-se que apenas a propriedade de Saturação de Água não mostrou distribuição </w:t>
      </w:r>
      <w:r w:rsidR="00E45FEB">
        <w:rPr>
          <w:rFonts w:ascii="Arial" w:hAnsi="Arial" w:cs="Arial"/>
          <w:sz w:val="24"/>
          <w:szCs w:val="24"/>
        </w:rPr>
        <w:lastRenderedPageBreak/>
        <w:t>aproximadamente normal após upscaling,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O método de upscaling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upscaling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 xml:space="preserve">Ao mesmo tempo, o algoritmo de Simulação Gaussiana (GRFS), como esperado, mostrou melhor desempenho ao tentar honrar as distribuições de entrada quando comparado ao algoritmo de </w:t>
      </w:r>
      <w:proofErr w:type="spellStart"/>
      <w:r>
        <w:rPr>
          <w:rFonts w:ascii="Arial" w:hAnsi="Arial" w:cs="Arial"/>
          <w:sz w:val="24"/>
          <w:szCs w:val="24"/>
        </w:rPr>
        <w:t>Krigagem</w:t>
      </w:r>
      <w:proofErr w:type="spellEnd"/>
      <w:r>
        <w:rPr>
          <w:rFonts w:ascii="Arial" w:hAnsi="Arial" w:cs="Arial"/>
          <w:sz w:val="24"/>
          <w:szCs w:val="24"/>
        </w:rPr>
        <w:t xml:space="preserve">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5">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30AA6449" w14:textId="6A60C584" w:rsidR="00E45FEB" w:rsidRPr="0067092D" w:rsidRDefault="00C64869" w:rsidP="00C64869">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074956">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p>
    <w:p w14:paraId="5AC49EAD" w14:textId="6D62BCBF" w:rsidR="00C64869" w:rsidRDefault="00C64869" w:rsidP="00C64869">
      <w:pPr>
        <w:rPr>
          <w:rFonts w:ascii="Arial" w:hAnsi="Arial" w:cs="Arial"/>
          <w:sz w:val="24"/>
          <w:szCs w:val="24"/>
        </w:rPr>
      </w:pPr>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3DCE8B18" w:rsidR="00C64869"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074956">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5FFFBC71"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074956">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w:t>
      </w:r>
      <w:proofErr w:type="spellStart"/>
      <w:r w:rsidRPr="0067092D">
        <w:rPr>
          <w:rFonts w:ascii="Arial" w:hAnsi="Arial" w:cs="Arial"/>
          <w:b/>
          <w:color w:val="auto"/>
          <w:sz w:val="20"/>
          <w:szCs w:val="20"/>
        </w:rPr>
        <w:t>gAPI</w:t>
      </w:r>
      <w:proofErr w:type="spellEnd"/>
      <w:r w:rsidRPr="0067092D">
        <w:rPr>
          <w:rFonts w:ascii="Arial" w:hAnsi="Arial" w:cs="Arial"/>
          <w:b/>
          <w:color w:val="auto"/>
          <w:sz w:val="20"/>
          <w:szCs w:val="20"/>
        </w:rPr>
        <w:t>.</w:t>
      </w:r>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38">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164F197A"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074956">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39">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1741F362" w:rsidR="009E3B01" w:rsidRDefault="004C3F5D" w:rsidP="00E43E60">
      <w:pPr>
        <w:pStyle w:val="Caption"/>
      </w:pPr>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074956">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 xml:space="preserve">de maneira satisfatória os dados de upscaling, enquanto o método de upscaling acaba por subestimar valores intermediários entre 5 e 10 </w:t>
      </w:r>
      <w:proofErr w:type="spellStart"/>
      <w:r w:rsidR="0067092D" w:rsidRPr="00744611">
        <w:rPr>
          <w:rFonts w:ascii="Arial" w:hAnsi="Arial" w:cs="Arial"/>
          <w:b/>
          <w:color w:val="auto"/>
          <w:sz w:val="20"/>
          <w:szCs w:val="20"/>
        </w:rPr>
        <w:t>ohm.m</w:t>
      </w:r>
      <w:proofErr w:type="spellEnd"/>
    </w:p>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lastRenderedPageBreak/>
        <w:t xml:space="preserve">Os dados modelados são apresentados com seções paralelas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4B8F03C"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mais próximos do contato óleo-água e do topo da Formação Quissamã também mostram a delimitação das fronteiras do reservatório.</w:t>
      </w:r>
    </w:p>
    <w:p w14:paraId="40CA3D89" w14:textId="3ECEE0FB" w:rsidR="000604E2" w:rsidRPr="000604E2" w:rsidRDefault="000604E2" w:rsidP="000604E2">
      <w:pPr>
        <w:pStyle w:val="Caption"/>
        <w:keepNext/>
        <w:jc w:val="center"/>
        <w:rPr>
          <w:rFonts w:ascii="Arial" w:hAnsi="Arial" w:cs="Arial"/>
          <w:b/>
          <w:color w:val="auto"/>
          <w:sz w:val="20"/>
          <w:szCs w:val="20"/>
        </w:rPr>
      </w:pPr>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7E199C">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p>
    <w:p w14:paraId="27C48E4C" w14:textId="51C52FBC"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0">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w:t>
      </w:r>
      <w:proofErr w:type="spellStart"/>
      <w:r>
        <w:rPr>
          <w:rFonts w:ascii="Arial" w:hAnsi="Arial" w:cs="Arial"/>
          <w:sz w:val="24"/>
          <w:szCs w:val="24"/>
        </w:rPr>
        <w:t>gamma</w:t>
      </w:r>
      <w:proofErr w:type="spellEnd"/>
      <w:r>
        <w:rPr>
          <w:rFonts w:ascii="Arial" w:hAnsi="Arial" w:cs="Arial"/>
          <w:sz w:val="24"/>
          <w:szCs w:val="24"/>
        </w:rPr>
        <w:t xml:space="preserve">,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xml:space="preserve">. Este efeito se dá devido ao GRFS honrar variações locais em médias e variâncias dos dados, ao contrário das medidas estáticas do modelo de </w:t>
      </w:r>
      <w:proofErr w:type="spellStart"/>
      <w:r w:rsidR="001A285F">
        <w:rPr>
          <w:rFonts w:ascii="Arial" w:hAnsi="Arial" w:cs="Arial"/>
          <w:sz w:val="24"/>
          <w:szCs w:val="24"/>
        </w:rPr>
        <w:t>krigagem</w:t>
      </w:r>
      <w:proofErr w:type="spellEnd"/>
      <w:r w:rsidR="001A285F">
        <w:rPr>
          <w:rFonts w:ascii="Arial" w:hAnsi="Arial" w:cs="Arial"/>
          <w:sz w:val="24"/>
          <w:szCs w:val="24"/>
        </w:rPr>
        <w:t>.</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 xml:space="preserve">camadas horizontais </w:t>
      </w:r>
      <w:r w:rsidR="00B27AA7">
        <w:rPr>
          <w:rFonts w:ascii="Arial" w:hAnsi="Arial" w:cs="Arial"/>
          <w:sz w:val="24"/>
          <w:szCs w:val="24"/>
        </w:rPr>
        <w:lastRenderedPageBreak/>
        <w:t>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0E3D536E"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w:t>
      </w:r>
      <w:proofErr w:type="spellStart"/>
      <w:r>
        <w:rPr>
          <w:rFonts w:ascii="Arial" w:hAnsi="Arial" w:cs="Arial"/>
          <w:sz w:val="24"/>
          <w:szCs w:val="24"/>
        </w:rPr>
        <w:t>Archie</w:t>
      </w:r>
      <w:proofErr w:type="spellEnd"/>
      <w:r>
        <w:rPr>
          <w:rFonts w:ascii="Arial" w:hAnsi="Arial" w:cs="Arial"/>
          <w:sz w:val="24"/>
          <w:szCs w:val="24"/>
        </w:rPr>
        <w:t xml:space="preserve"> utilizada para estimar as saturações, no entanto, </w:t>
      </w:r>
      <w:r w:rsidR="004007EE">
        <w:rPr>
          <w:rFonts w:ascii="Arial" w:hAnsi="Arial" w:cs="Arial"/>
          <w:sz w:val="24"/>
          <w:szCs w:val="24"/>
        </w:rPr>
        <w:t xml:space="preserve">a resistividade também é uma variável da equação de </w:t>
      </w:r>
      <w:proofErr w:type="spellStart"/>
      <w:r w:rsidR="004007EE">
        <w:rPr>
          <w:rFonts w:ascii="Arial" w:hAnsi="Arial" w:cs="Arial"/>
          <w:sz w:val="24"/>
          <w:szCs w:val="24"/>
        </w:rPr>
        <w:t>Archie</w:t>
      </w:r>
      <w:proofErr w:type="spellEnd"/>
      <w:r w:rsidR="00816F01">
        <w:rPr>
          <w:rFonts w:ascii="Arial" w:hAnsi="Arial" w:cs="Arial"/>
          <w:sz w:val="24"/>
          <w:szCs w:val="24"/>
        </w:rPr>
        <w:t>, e enquanto é observada correlação de apenas -13% entre saturação e resistividade, é observada uma correlação de -50% entre saturação e porosidade (Tabela 9). Indicando que regiões mais porosas do reservatório não só possuem maior espaço poroso para acumulação de fluidos, mas que estes fluidos são compostos em menor parte por água.</w:t>
      </w:r>
    </w:p>
    <w:p w14:paraId="0F29D94F" w14:textId="60B4A3C1" w:rsidR="007E199C" w:rsidRPr="007E199C" w:rsidRDefault="007E199C" w:rsidP="007E199C">
      <w:pPr>
        <w:pStyle w:val="Caption"/>
        <w:keepNext/>
        <w:jc w:val="center"/>
        <w:rPr>
          <w:rFonts w:ascii="Arial" w:hAnsi="Arial" w:cs="Arial"/>
          <w:b/>
          <w:color w:val="auto"/>
          <w:sz w:val="20"/>
          <w:szCs w:val="20"/>
        </w:rPr>
      </w:pPr>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Pr="007E199C">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1">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096FB06B">
            <wp:extent cx="5458968" cy="75712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2">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6B76E3B9" w14:textId="190B8A6B" w:rsidR="004801FF" w:rsidRDefault="009E3B01" w:rsidP="009E3B01">
      <w:pPr>
        <w:pStyle w:val="Caption"/>
        <w:jc w:val="center"/>
        <w:rPr>
          <w:rFonts w:ascii="Arial" w:hAnsi="Arial" w:cs="Arial"/>
          <w:b/>
          <w:noProof/>
          <w:color w:val="auto"/>
          <w:sz w:val="20"/>
          <w:szCs w:val="20"/>
        </w:rPr>
      </w:pPr>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074956">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3">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65839821" w:rsidR="001A285F" w:rsidRPr="007E199C" w:rsidRDefault="007E199C" w:rsidP="00ED2558">
      <w:pPr>
        <w:pStyle w:val="Caption"/>
        <w:jc w:val="center"/>
        <w:rPr>
          <w:rFonts w:ascii="Arial" w:hAnsi="Arial" w:cs="Arial"/>
          <w:b/>
          <w:color w:val="auto"/>
          <w:sz w:val="20"/>
        </w:rPr>
      </w:pPr>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074956">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784ECCC9"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074956">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w:t>
      </w:r>
      <w:proofErr w:type="spellStart"/>
      <w:r w:rsidRPr="00ED2558">
        <w:rPr>
          <w:rFonts w:ascii="Arial" w:hAnsi="Arial" w:cs="Arial"/>
          <w:b/>
          <w:color w:val="auto"/>
          <w:sz w:val="20"/>
        </w:rPr>
        <w:t>gamma</w:t>
      </w:r>
      <w:proofErr w:type="spellEnd"/>
      <w:r w:rsidRPr="00ED2558">
        <w:rPr>
          <w:rFonts w:ascii="Arial" w:hAnsi="Arial" w:cs="Arial"/>
          <w:b/>
          <w:color w:val="auto"/>
          <w:sz w:val="20"/>
        </w:rPr>
        <w:t xml:space="preserve"> (GR). Observa-se dependência entre os valores modelados e profundidade, com valores próximos ao topo da Formação Quissamã apresentando um aumento nos valores de raio </w:t>
      </w:r>
      <w:proofErr w:type="spellStart"/>
      <w:r w:rsidRPr="00ED2558">
        <w:rPr>
          <w:rFonts w:ascii="Arial" w:hAnsi="Arial" w:cs="Arial"/>
          <w:b/>
          <w:color w:val="auto"/>
          <w:sz w:val="20"/>
        </w:rPr>
        <w:t>gamma</w:t>
      </w:r>
      <w:proofErr w:type="spellEnd"/>
      <w:r w:rsidRPr="00ED2558">
        <w:rPr>
          <w:rFonts w:ascii="Arial" w:hAnsi="Arial" w:cs="Arial"/>
          <w:b/>
          <w:color w:val="auto"/>
          <w:sz w:val="20"/>
        </w:rPr>
        <w:t xml:space="preserve"> observados.</w:t>
      </w:r>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45">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4D521D29"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074956">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46">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03ED9684" w:rsidR="001A285F"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074956">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p>
    <w:p w14:paraId="08433E10" w14:textId="4A64BAE2" w:rsidR="001E2D45" w:rsidRDefault="001E2D45" w:rsidP="001E2D45"/>
    <w:p w14:paraId="56C13649" w14:textId="6B73B815"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211E0A">
        <w:rPr>
          <w:rFonts w:ascii="Arial" w:hAnsi="Arial" w:cs="Arial"/>
          <w:sz w:val="24"/>
          <w:szCs w:val="24"/>
        </w:rPr>
        <w:t xml:space="preserve"> Além disso, dados os valores constantes de resistividade e os baixos valores de CV para o modelo de densidade, observa-se a distribuição dos modelos de saturação, porosidade efetiva e raio </w:t>
      </w:r>
      <w:proofErr w:type="spellStart"/>
      <w:r w:rsidR="00211E0A">
        <w:rPr>
          <w:rFonts w:ascii="Arial" w:hAnsi="Arial" w:cs="Arial"/>
          <w:sz w:val="24"/>
          <w:szCs w:val="24"/>
        </w:rPr>
        <w:t>gamma</w:t>
      </w:r>
      <w:proofErr w:type="spellEnd"/>
      <w:r w:rsidR="00211E0A">
        <w:rPr>
          <w:rFonts w:ascii="Arial" w:hAnsi="Arial" w:cs="Arial"/>
          <w:sz w:val="24"/>
          <w:szCs w:val="24"/>
        </w:rPr>
        <w:t xml:space="preserve"> de maneira conjunta (Figura 34). Sendo possível notar que os valores de raio </w:t>
      </w:r>
      <w:proofErr w:type="spellStart"/>
      <w:r w:rsidR="00211E0A">
        <w:rPr>
          <w:rFonts w:ascii="Arial" w:hAnsi="Arial" w:cs="Arial"/>
          <w:sz w:val="24"/>
          <w:szCs w:val="24"/>
        </w:rPr>
        <w:t>gamma</w:t>
      </w:r>
      <w:proofErr w:type="spellEnd"/>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47">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6C42C6B1" w:rsidR="00E80110" w:rsidRPr="009739A9" w:rsidRDefault="009739A9" w:rsidP="009739A9">
      <w:pPr>
        <w:pStyle w:val="Caption"/>
        <w:jc w:val="center"/>
        <w:rPr>
          <w:rFonts w:ascii="Arial" w:hAnsi="Arial" w:cs="Arial"/>
          <w:b/>
          <w:color w:val="000000" w:themeColor="text1"/>
          <w:sz w:val="20"/>
          <w:szCs w:val="20"/>
        </w:rPr>
      </w:pPr>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podem ser visualizados. Nota-se ainda a distribuição aproximadamente constante observada para a propriedade de resistividade (ILD).</w:t>
      </w:r>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654BAD80" w14:textId="77777777" w:rsidR="003B5FAE" w:rsidRDefault="00211E0A" w:rsidP="003B5FAE">
      <w:pPr>
        <w:keepNext/>
        <w:jc w:val="center"/>
      </w:pPr>
      <w:r>
        <w:rPr>
          <w:noProof/>
        </w:rPr>
        <w:lastRenderedPageBreak/>
        <w:drawing>
          <wp:inline distT="0" distB="0" distL="0" distR="0" wp14:anchorId="70E41D70" wp14:editId="293320D6">
            <wp:extent cx="4083890" cy="3281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48">
                      <a:extLst>
                        <a:ext uri="{28A0092B-C50C-407E-A947-70E740481C1C}">
                          <a14:useLocalDpi xmlns:a14="http://schemas.microsoft.com/office/drawing/2010/main" val="0"/>
                        </a:ext>
                      </a:extLst>
                    </a:blip>
                    <a:stretch>
                      <a:fillRect/>
                    </a:stretch>
                  </pic:blipFill>
                  <pic:spPr>
                    <a:xfrm>
                      <a:off x="0" y="0"/>
                      <a:ext cx="4083890" cy="3281141"/>
                    </a:xfrm>
                    <a:prstGeom prst="rect">
                      <a:avLst/>
                    </a:prstGeom>
                  </pic:spPr>
                </pic:pic>
              </a:graphicData>
            </a:graphic>
          </wp:inline>
        </w:drawing>
      </w:r>
    </w:p>
    <w:p w14:paraId="44673C4C" w14:textId="14B97CDC" w:rsidR="00211E0A" w:rsidRPr="003B5FAE" w:rsidRDefault="003B5FAE" w:rsidP="003B5FAE">
      <w:pPr>
        <w:pStyle w:val="Caption"/>
        <w:jc w:val="center"/>
        <w:rPr>
          <w:rFonts w:ascii="Arial" w:hAnsi="Arial" w:cs="Arial"/>
          <w:b/>
          <w:color w:val="000000" w:themeColor="text1"/>
          <w:sz w:val="20"/>
          <w:szCs w:val="20"/>
        </w:rPr>
      </w:pPr>
      <w:r w:rsidRPr="003B5FAE">
        <w:rPr>
          <w:rFonts w:ascii="Arial" w:hAnsi="Arial" w:cs="Arial"/>
          <w:b/>
          <w:color w:val="000000" w:themeColor="text1"/>
          <w:sz w:val="20"/>
          <w:szCs w:val="20"/>
        </w:rPr>
        <w:t xml:space="preserve">Figura </w:t>
      </w:r>
      <w:r w:rsidRPr="003B5FAE">
        <w:rPr>
          <w:rFonts w:ascii="Arial" w:hAnsi="Arial" w:cs="Arial"/>
          <w:b/>
          <w:color w:val="000000" w:themeColor="text1"/>
          <w:sz w:val="20"/>
          <w:szCs w:val="20"/>
        </w:rPr>
        <w:fldChar w:fldCharType="begin"/>
      </w:r>
      <w:r w:rsidRPr="003B5FAE">
        <w:rPr>
          <w:rFonts w:ascii="Arial" w:hAnsi="Arial" w:cs="Arial"/>
          <w:b/>
          <w:color w:val="000000" w:themeColor="text1"/>
          <w:sz w:val="20"/>
          <w:szCs w:val="20"/>
        </w:rPr>
        <w:instrText xml:space="preserve"> SEQ Figura \* ARABIC </w:instrText>
      </w:r>
      <w:r w:rsidRPr="003B5FAE">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34</w:t>
      </w:r>
      <w:r w:rsidRPr="003B5FAE">
        <w:rPr>
          <w:rFonts w:ascii="Arial" w:hAnsi="Arial" w:cs="Arial"/>
          <w:b/>
          <w:color w:val="000000" w:themeColor="text1"/>
          <w:sz w:val="20"/>
          <w:szCs w:val="20"/>
        </w:rPr>
        <w:fldChar w:fldCharType="end"/>
      </w:r>
      <w:r w:rsidRPr="003B5FAE">
        <w:rPr>
          <w:rFonts w:ascii="Arial" w:hAnsi="Arial" w:cs="Arial"/>
          <w:b/>
          <w:color w:val="000000" w:themeColor="text1"/>
          <w:sz w:val="20"/>
          <w:szCs w:val="20"/>
        </w:rPr>
        <w:t xml:space="preserve"> - Distribuição de valores modelados de saturação de água (SW), porosidade efetiva (PHIE) e raio </w:t>
      </w:r>
      <w:proofErr w:type="spellStart"/>
      <w:r w:rsidRPr="003B5FAE">
        <w:rPr>
          <w:rFonts w:ascii="Arial" w:hAnsi="Arial" w:cs="Arial"/>
          <w:b/>
          <w:color w:val="000000" w:themeColor="text1"/>
          <w:sz w:val="20"/>
          <w:szCs w:val="20"/>
        </w:rPr>
        <w:t>gamma</w:t>
      </w:r>
      <w:proofErr w:type="spellEnd"/>
      <w:r w:rsidRPr="003B5FAE">
        <w:rPr>
          <w:rFonts w:ascii="Arial" w:hAnsi="Arial" w:cs="Arial"/>
          <w:b/>
          <w:color w:val="000000" w:themeColor="text1"/>
          <w:sz w:val="20"/>
          <w:szCs w:val="20"/>
        </w:rPr>
        <w:t xml:space="preserve"> (GR). Observam-se os baixos valores de correção de GR com as demais propriedades. </w:t>
      </w:r>
    </w:p>
    <w:p w14:paraId="3B3A9F20" w14:textId="77777777" w:rsidR="00211E0A" w:rsidRDefault="00211E0A" w:rsidP="001E2D45"/>
    <w:p w14:paraId="201BB4A5" w14:textId="77777777" w:rsidR="004676CB" w:rsidRDefault="004676CB" w:rsidP="001E2D45"/>
    <w:p w14:paraId="2505B555" w14:textId="7239AE44" w:rsidR="001E2D45" w:rsidRDefault="001E2D45" w:rsidP="001E2D45">
      <w:pPr>
        <w:pStyle w:val="ListParagraph"/>
        <w:numPr>
          <w:ilvl w:val="1"/>
          <w:numId w:val="4"/>
        </w:numPr>
        <w:rPr>
          <w:rFonts w:ascii="Arial" w:hAnsi="Arial" w:cs="Arial"/>
          <w:b/>
          <w:sz w:val="24"/>
          <w:szCs w:val="24"/>
        </w:rPr>
      </w:pPr>
      <w:r w:rsidRPr="001E2D45">
        <w:rPr>
          <w:rFonts w:ascii="Arial" w:hAnsi="Arial" w:cs="Arial"/>
          <w:b/>
          <w:sz w:val="24"/>
          <w:szCs w:val="24"/>
        </w:rPr>
        <w:tab/>
        <w:t>Classificação de Zonas de Interesse e Cálculos de Volume de Hidrocarbonetos.</w:t>
      </w:r>
    </w:p>
    <w:p w14:paraId="29DF5C6B" w14:textId="77777777" w:rsidR="001E2D45" w:rsidRPr="001E2D45" w:rsidRDefault="001E2D45" w:rsidP="001E2D45">
      <w:pPr>
        <w:rPr>
          <w:rFonts w:ascii="Arial" w:hAnsi="Arial" w:cs="Arial"/>
          <w:b/>
          <w:sz w:val="24"/>
          <w:szCs w:val="24"/>
        </w:rPr>
      </w:pPr>
    </w:p>
    <w:p w14:paraId="186A03E0" w14:textId="47D5ADA7" w:rsidR="003B5FAE" w:rsidRDefault="004676CB" w:rsidP="00E36D62">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Uma vez que os dados a serem classificados mostram-se num arranjo de 8 dimensões (SW, PHIE, GR, ILD, RHOB, Latitude, Longitude e Profundidade), realiza-se análise de componente principal para reduzir para 3 a dimensionalidade do problema tentando </w:t>
      </w:r>
      <w:r w:rsidR="00E36D62">
        <w:rPr>
          <w:rFonts w:ascii="Arial" w:hAnsi="Arial" w:cs="Arial"/>
          <w:sz w:val="24"/>
          <w:szCs w:val="24"/>
        </w:rPr>
        <w:t xml:space="preserve">a </w:t>
      </w:r>
      <w:r w:rsidR="003B5FAE">
        <w:rPr>
          <w:rFonts w:ascii="Arial" w:hAnsi="Arial" w:cs="Arial"/>
          <w:sz w:val="24"/>
          <w:szCs w:val="24"/>
        </w:rPr>
        <w:t>observa</w:t>
      </w:r>
      <w:r w:rsidR="00E36D62">
        <w:rPr>
          <w:rFonts w:ascii="Arial" w:hAnsi="Arial" w:cs="Arial"/>
          <w:sz w:val="24"/>
          <w:szCs w:val="24"/>
        </w:rPr>
        <w:t>ção de</w:t>
      </w:r>
      <w:r w:rsidR="003B5FAE">
        <w:rPr>
          <w:rFonts w:ascii="Arial" w:hAnsi="Arial" w:cs="Arial"/>
          <w:sz w:val="24"/>
          <w:szCs w:val="24"/>
        </w:rPr>
        <w:t xml:space="preserve"> agrupamentos de dados (Figura 35</w:t>
      </w:r>
      <w:r w:rsidR="00420141">
        <w:rPr>
          <w:rFonts w:ascii="Arial" w:hAnsi="Arial" w:cs="Arial"/>
          <w:sz w:val="24"/>
          <w:szCs w:val="24"/>
        </w:rPr>
        <w:t>; Figura 36</w:t>
      </w:r>
      <w:r w:rsidR="003B5FAE">
        <w:rPr>
          <w:rFonts w:ascii="Arial" w:hAnsi="Arial" w:cs="Arial"/>
          <w:sz w:val="24"/>
          <w:szCs w:val="24"/>
        </w:rPr>
        <w:t xml:space="preserve">). Observa-se que os 3 primeiros componentes obtidos da análise explicam aproximadamente 75% da variância dos dados e mostram </w:t>
      </w:r>
      <w:r w:rsidR="00C1046C">
        <w:rPr>
          <w:rFonts w:ascii="Arial" w:hAnsi="Arial" w:cs="Arial"/>
          <w:sz w:val="24"/>
          <w:szCs w:val="24"/>
        </w:rPr>
        <w:t>um certo nível de agrupamento de dados, justifica-se assim a utilização dos componentes principais como input nos métodos de classificação.</w:t>
      </w:r>
    </w:p>
    <w:p w14:paraId="7B235A3C" w14:textId="688435F3" w:rsidR="001E2D45" w:rsidRDefault="00211E0A" w:rsidP="00E36D62">
      <w:pPr>
        <w:spacing w:line="360" w:lineRule="auto"/>
        <w:ind w:firstLine="708"/>
        <w:jc w:val="both"/>
        <w:rPr>
          <w:rFonts w:ascii="Arial" w:hAnsi="Arial" w:cs="Arial"/>
          <w:sz w:val="24"/>
          <w:szCs w:val="24"/>
        </w:rPr>
      </w:pPr>
      <w:r>
        <w:rPr>
          <w:rFonts w:ascii="Arial" w:hAnsi="Arial" w:cs="Arial"/>
          <w:sz w:val="24"/>
          <w:szCs w:val="24"/>
        </w:rPr>
        <w:t xml:space="preserve"> Utilizando o método de K-</w:t>
      </w:r>
      <w:proofErr w:type="spellStart"/>
      <w:r>
        <w:rPr>
          <w:rFonts w:ascii="Arial" w:hAnsi="Arial" w:cs="Arial"/>
          <w:sz w:val="24"/>
          <w:szCs w:val="24"/>
        </w:rPr>
        <w:t>Means</w:t>
      </w:r>
      <w:proofErr w:type="spellEnd"/>
      <w:r>
        <w:rPr>
          <w:rFonts w:ascii="Arial" w:hAnsi="Arial" w:cs="Arial"/>
          <w:sz w:val="24"/>
          <w:szCs w:val="24"/>
        </w:rPr>
        <w:t xml:space="preserve">, os dados são separados em K classes. Para a definição do número K, realização a análise para valores de K de 1 a 15 e nota-se que após um valor de 5 classes, não ocorre mais redução significativa da soma dos erros quadráticos </w:t>
      </w:r>
      <w:proofErr w:type="spellStart"/>
      <w:r>
        <w:rPr>
          <w:rFonts w:ascii="Arial" w:hAnsi="Arial" w:cs="Arial"/>
          <w:sz w:val="24"/>
          <w:szCs w:val="24"/>
        </w:rPr>
        <w:t>intra-classe</w:t>
      </w:r>
      <w:proofErr w:type="spellEnd"/>
      <w:r>
        <w:rPr>
          <w:rFonts w:ascii="Arial" w:hAnsi="Arial" w:cs="Arial"/>
          <w:sz w:val="24"/>
          <w:szCs w:val="24"/>
        </w:rPr>
        <w:t xml:space="preserve"> (Figura 3</w:t>
      </w:r>
      <w:r w:rsidR="00420141">
        <w:rPr>
          <w:rFonts w:ascii="Arial" w:hAnsi="Arial" w:cs="Arial"/>
          <w:sz w:val="24"/>
          <w:szCs w:val="24"/>
        </w:rPr>
        <w:t>7</w:t>
      </w:r>
      <w:r>
        <w:rPr>
          <w:rFonts w:ascii="Arial" w:hAnsi="Arial" w:cs="Arial"/>
          <w:sz w:val="24"/>
          <w:szCs w:val="24"/>
        </w:rPr>
        <w:t xml:space="preserve">). </w:t>
      </w:r>
    </w:p>
    <w:p w14:paraId="6D02E00B" w14:textId="77777777" w:rsidR="00420141" w:rsidRDefault="00C1046C" w:rsidP="00420141">
      <w:pPr>
        <w:keepNext/>
        <w:jc w:val="center"/>
      </w:pPr>
      <w:r>
        <w:rPr>
          <w:noProof/>
        </w:rPr>
        <w:lastRenderedPageBreak/>
        <w:drawing>
          <wp:inline distT="0" distB="0" distL="0" distR="0" wp14:anchorId="0E7B410A" wp14:editId="0F4B5A55">
            <wp:extent cx="4692315" cy="35631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png"/>
                    <pic:cNvPicPr/>
                  </pic:nvPicPr>
                  <pic:blipFill>
                    <a:blip r:embed="rId49">
                      <a:extLst>
                        <a:ext uri="{28A0092B-C50C-407E-A947-70E740481C1C}">
                          <a14:useLocalDpi xmlns:a14="http://schemas.microsoft.com/office/drawing/2010/main" val="0"/>
                        </a:ext>
                      </a:extLst>
                    </a:blip>
                    <a:stretch>
                      <a:fillRect/>
                    </a:stretch>
                  </pic:blipFill>
                  <pic:spPr>
                    <a:xfrm>
                      <a:off x="0" y="0"/>
                      <a:ext cx="4692315" cy="3563199"/>
                    </a:xfrm>
                    <a:prstGeom prst="rect">
                      <a:avLst/>
                    </a:prstGeom>
                  </pic:spPr>
                </pic:pic>
              </a:graphicData>
            </a:graphic>
          </wp:inline>
        </w:drawing>
      </w:r>
    </w:p>
    <w:p w14:paraId="769CDEFC" w14:textId="2DAB9036" w:rsidR="001E2D45" w:rsidRDefault="00420141" w:rsidP="00420141">
      <w:pPr>
        <w:pStyle w:val="Caption"/>
        <w:jc w:val="center"/>
        <w:rPr>
          <w:rFonts w:ascii="Arial" w:hAnsi="Arial" w:cs="Arial"/>
          <w:b/>
          <w:color w:val="000000" w:themeColor="text1"/>
          <w:sz w:val="20"/>
          <w:szCs w:val="20"/>
        </w:rPr>
      </w:pPr>
      <w:r w:rsidRPr="00574E8D">
        <w:rPr>
          <w:rFonts w:ascii="Arial" w:hAnsi="Arial" w:cs="Arial"/>
          <w:b/>
          <w:color w:val="000000" w:themeColor="text1"/>
          <w:sz w:val="20"/>
          <w:szCs w:val="20"/>
        </w:rPr>
        <w:t xml:space="preserve">Figura </w:t>
      </w:r>
      <w:r w:rsidRPr="00574E8D">
        <w:rPr>
          <w:rFonts w:ascii="Arial" w:hAnsi="Arial" w:cs="Arial"/>
          <w:b/>
          <w:color w:val="000000" w:themeColor="text1"/>
          <w:sz w:val="20"/>
          <w:szCs w:val="20"/>
        </w:rPr>
        <w:fldChar w:fldCharType="begin"/>
      </w:r>
      <w:r w:rsidRPr="00574E8D">
        <w:rPr>
          <w:rFonts w:ascii="Arial" w:hAnsi="Arial" w:cs="Arial"/>
          <w:b/>
          <w:color w:val="000000" w:themeColor="text1"/>
          <w:sz w:val="20"/>
          <w:szCs w:val="20"/>
        </w:rPr>
        <w:instrText xml:space="preserve"> SEQ Figura \* ARABIC </w:instrText>
      </w:r>
      <w:r w:rsidRPr="00574E8D">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35</w:t>
      </w:r>
      <w:r w:rsidRPr="00574E8D">
        <w:rPr>
          <w:rFonts w:ascii="Arial" w:hAnsi="Arial" w:cs="Arial"/>
          <w:b/>
          <w:color w:val="000000" w:themeColor="text1"/>
          <w:sz w:val="20"/>
          <w:szCs w:val="20"/>
        </w:rPr>
        <w:fldChar w:fldCharType="end"/>
      </w:r>
      <w:r w:rsidRPr="00574E8D">
        <w:rPr>
          <w:rFonts w:ascii="Arial" w:hAnsi="Arial" w:cs="Arial"/>
          <w:b/>
          <w:color w:val="000000" w:themeColor="text1"/>
          <w:sz w:val="20"/>
          <w:szCs w:val="20"/>
        </w:rPr>
        <w:t xml:space="preserve"> </w:t>
      </w:r>
      <w:r w:rsidR="00E36D62">
        <w:rPr>
          <w:rFonts w:ascii="Arial" w:hAnsi="Arial" w:cs="Arial"/>
          <w:b/>
          <w:color w:val="000000" w:themeColor="text1"/>
          <w:sz w:val="20"/>
          <w:szCs w:val="20"/>
        </w:rPr>
        <w:t>–</w:t>
      </w:r>
      <w:r w:rsidRPr="00574E8D">
        <w:rPr>
          <w:rFonts w:ascii="Arial" w:hAnsi="Arial" w:cs="Arial"/>
          <w:b/>
          <w:color w:val="000000" w:themeColor="text1"/>
          <w:sz w:val="20"/>
          <w:szCs w:val="20"/>
        </w:rPr>
        <w:t xml:space="preserve"> </w:t>
      </w:r>
      <w:r w:rsidR="00E36D62">
        <w:rPr>
          <w:rFonts w:ascii="Arial" w:hAnsi="Arial" w:cs="Arial"/>
          <w:b/>
          <w:color w:val="000000" w:themeColor="text1"/>
          <w:sz w:val="20"/>
          <w:szCs w:val="20"/>
        </w:rPr>
        <w:t>Componentes de</w:t>
      </w:r>
      <w:r w:rsidRPr="00574E8D">
        <w:rPr>
          <w:rFonts w:ascii="Arial" w:hAnsi="Arial" w:cs="Arial"/>
          <w:b/>
          <w:color w:val="000000" w:themeColor="text1"/>
          <w:sz w:val="20"/>
          <w:szCs w:val="20"/>
        </w:rPr>
        <w:t xml:space="preserve"> análise de componente principal dos dados modelados. </w:t>
      </w:r>
      <w:r w:rsidR="00E36D62">
        <w:rPr>
          <w:rFonts w:ascii="Arial" w:hAnsi="Arial" w:cs="Arial"/>
          <w:b/>
          <w:color w:val="000000" w:themeColor="text1"/>
          <w:sz w:val="20"/>
          <w:szCs w:val="20"/>
        </w:rPr>
        <w:t>Observa-se formação de áreas de maior densidade de pontos, possivelmente correspondendo a agrupamentos.</w:t>
      </w:r>
    </w:p>
    <w:p w14:paraId="042F9002" w14:textId="77777777" w:rsidR="00E36D62" w:rsidRDefault="00E36D62" w:rsidP="00E36D62">
      <w:pPr>
        <w:keepNext/>
        <w:jc w:val="center"/>
      </w:pPr>
      <w:r>
        <w:rPr>
          <w:noProof/>
        </w:rPr>
        <w:drawing>
          <wp:inline distT="0" distB="0" distL="0" distR="0" wp14:anchorId="15310785" wp14:editId="2CC1FCD5">
            <wp:extent cx="4143375" cy="4202357"/>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6.png"/>
                    <pic:cNvPicPr/>
                  </pic:nvPicPr>
                  <pic:blipFill>
                    <a:blip r:embed="rId50">
                      <a:extLst>
                        <a:ext uri="{28A0092B-C50C-407E-A947-70E740481C1C}">
                          <a14:useLocalDpi xmlns:a14="http://schemas.microsoft.com/office/drawing/2010/main" val="0"/>
                        </a:ext>
                      </a:extLst>
                    </a:blip>
                    <a:stretch>
                      <a:fillRect/>
                    </a:stretch>
                  </pic:blipFill>
                  <pic:spPr>
                    <a:xfrm>
                      <a:off x="0" y="0"/>
                      <a:ext cx="4206267" cy="4266145"/>
                    </a:xfrm>
                    <a:prstGeom prst="rect">
                      <a:avLst/>
                    </a:prstGeom>
                  </pic:spPr>
                </pic:pic>
              </a:graphicData>
            </a:graphic>
          </wp:inline>
        </w:drawing>
      </w:r>
    </w:p>
    <w:p w14:paraId="2CBBE215" w14:textId="2E46CE72" w:rsidR="00574E8D" w:rsidRDefault="00E36D62" w:rsidP="00E36D62">
      <w:pPr>
        <w:pStyle w:val="Caption"/>
        <w:jc w:val="center"/>
        <w:rPr>
          <w:rFonts w:ascii="Arial" w:hAnsi="Arial" w:cs="Arial"/>
          <w:b/>
          <w:color w:val="000000" w:themeColor="text1"/>
          <w:sz w:val="20"/>
          <w:szCs w:val="20"/>
        </w:rPr>
      </w:pPr>
      <w:r w:rsidRPr="00E36D62">
        <w:rPr>
          <w:rFonts w:ascii="Arial" w:hAnsi="Arial" w:cs="Arial"/>
          <w:b/>
          <w:color w:val="000000" w:themeColor="text1"/>
          <w:sz w:val="20"/>
          <w:szCs w:val="20"/>
        </w:rPr>
        <w:t xml:space="preserve">Figura </w:t>
      </w:r>
      <w:r w:rsidRPr="00E36D62">
        <w:rPr>
          <w:rFonts w:ascii="Arial" w:hAnsi="Arial" w:cs="Arial"/>
          <w:b/>
          <w:color w:val="000000" w:themeColor="text1"/>
          <w:sz w:val="20"/>
          <w:szCs w:val="20"/>
        </w:rPr>
        <w:fldChar w:fldCharType="begin"/>
      </w:r>
      <w:r w:rsidRPr="00E36D62">
        <w:rPr>
          <w:rFonts w:ascii="Arial" w:hAnsi="Arial" w:cs="Arial"/>
          <w:b/>
          <w:color w:val="000000" w:themeColor="text1"/>
          <w:sz w:val="20"/>
          <w:szCs w:val="20"/>
        </w:rPr>
        <w:instrText xml:space="preserve"> SEQ Figura \* ARABIC </w:instrText>
      </w:r>
      <w:r w:rsidRPr="00E36D62">
        <w:rPr>
          <w:rFonts w:ascii="Arial" w:hAnsi="Arial" w:cs="Arial"/>
          <w:b/>
          <w:color w:val="000000" w:themeColor="text1"/>
          <w:sz w:val="20"/>
          <w:szCs w:val="20"/>
        </w:rPr>
        <w:fldChar w:fldCharType="separate"/>
      </w:r>
      <w:r w:rsidR="00074956">
        <w:rPr>
          <w:rFonts w:ascii="Arial" w:hAnsi="Arial" w:cs="Arial"/>
          <w:b/>
          <w:noProof/>
          <w:color w:val="000000" w:themeColor="text1"/>
          <w:sz w:val="20"/>
          <w:szCs w:val="20"/>
        </w:rPr>
        <w:t>36</w:t>
      </w:r>
      <w:r w:rsidRPr="00E36D62">
        <w:rPr>
          <w:rFonts w:ascii="Arial" w:hAnsi="Arial" w:cs="Arial"/>
          <w:b/>
          <w:color w:val="000000" w:themeColor="text1"/>
          <w:sz w:val="20"/>
          <w:szCs w:val="20"/>
        </w:rPr>
        <w:fldChar w:fldCharType="end"/>
      </w:r>
      <w:r w:rsidRPr="00E36D62">
        <w:rPr>
          <w:rFonts w:ascii="Arial" w:hAnsi="Arial" w:cs="Arial"/>
          <w:b/>
          <w:color w:val="000000" w:themeColor="text1"/>
          <w:sz w:val="20"/>
          <w:szCs w:val="20"/>
        </w:rPr>
        <w:t xml:space="preserve"> – Distribuições par a par dos componentes principais. Observa-se formação de áreas de maior densidade de pontos, possivelmente correspondendo a agrupamentos.</w:t>
      </w:r>
    </w:p>
    <w:p w14:paraId="30B0DC1D" w14:textId="77777777" w:rsidR="00074956" w:rsidRDefault="00074956" w:rsidP="00074956">
      <w:pPr>
        <w:keepNext/>
        <w:jc w:val="center"/>
      </w:pPr>
      <w:r>
        <w:rPr>
          <w:noProof/>
        </w:rPr>
        <w:lastRenderedPageBreak/>
        <w:drawing>
          <wp:inline distT="0" distB="0" distL="0" distR="0" wp14:anchorId="1C31DEAC" wp14:editId="3991BF06">
            <wp:extent cx="4571227" cy="2961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png"/>
                    <pic:cNvPicPr/>
                  </pic:nvPicPr>
                  <pic:blipFill>
                    <a:blip r:embed="rId51">
                      <a:extLst>
                        <a:ext uri="{28A0092B-C50C-407E-A947-70E740481C1C}">
                          <a14:useLocalDpi xmlns:a14="http://schemas.microsoft.com/office/drawing/2010/main" val="0"/>
                        </a:ext>
                      </a:extLst>
                    </a:blip>
                    <a:stretch>
                      <a:fillRect/>
                    </a:stretch>
                  </pic:blipFill>
                  <pic:spPr>
                    <a:xfrm>
                      <a:off x="0" y="0"/>
                      <a:ext cx="4594556" cy="2976754"/>
                    </a:xfrm>
                    <a:prstGeom prst="rect">
                      <a:avLst/>
                    </a:prstGeom>
                  </pic:spPr>
                </pic:pic>
              </a:graphicData>
            </a:graphic>
          </wp:inline>
        </w:drawing>
      </w:r>
    </w:p>
    <w:p w14:paraId="50ED3A0A" w14:textId="387C422A" w:rsidR="00074956" w:rsidRPr="00074956" w:rsidRDefault="00074956" w:rsidP="00074956">
      <w:pPr>
        <w:pStyle w:val="Caption"/>
        <w:jc w:val="center"/>
        <w:rPr>
          <w:rFonts w:ascii="Arial" w:hAnsi="Arial" w:cs="Arial"/>
          <w:b/>
          <w:color w:val="000000" w:themeColor="text1"/>
          <w:sz w:val="20"/>
          <w:szCs w:val="20"/>
        </w:rPr>
      </w:pPr>
      <w:r w:rsidRPr="00074956">
        <w:rPr>
          <w:rFonts w:ascii="Arial" w:hAnsi="Arial" w:cs="Arial"/>
          <w:b/>
          <w:color w:val="000000" w:themeColor="text1"/>
          <w:sz w:val="20"/>
          <w:szCs w:val="20"/>
        </w:rPr>
        <w:t xml:space="preserve">Figura </w:t>
      </w:r>
      <w:r w:rsidRPr="00074956">
        <w:rPr>
          <w:rFonts w:ascii="Arial" w:hAnsi="Arial" w:cs="Arial"/>
          <w:b/>
          <w:color w:val="000000" w:themeColor="text1"/>
          <w:sz w:val="20"/>
          <w:szCs w:val="20"/>
        </w:rPr>
        <w:fldChar w:fldCharType="begin"/>
      </w:r>
      <w:r w:rsidRPr="00074956">
        <w:rPr>
          <w:rFonts w:ascii="Arial" w:hAnsi="Arial" w:cs="Arial"/>
          <w:b/>
          <w:color w:val="000000" w:themeColor="text1"/>
          <w:sz w:val="20"/>
          <w:szCs w:val="20"/>
        </w:rPr>
        <w:instrText xml:space="preserve"> SEQ Figura \* ARABIC </w:instrText>
      </w:r>
      <w:r w:rsidRPr="00074956">
        <w:rPr>
          <w:rFonts w:ascii="Arial" w:hAnsi="Arial" w:cs="Arial"/>
          <w:b/>
          <w:color w:val="000000" w:themeColor="text1"/>
          <w:sz w:val="20"/>
          <w:szCs w:val="20"/>
        </w:rPr>
        <w:fldChar w:fldCharType="separate"/>
      </w:r>
      <w:r w:rsidRPr="00074956">
        <w:rPr>
          <w:rFonts w:ascii="Arial" w:hAnsi="Arial" w:cs="Arial"/>
          <w:b/>
          <w:noProof/>
          <w:color w:val="000000" w:themeColor="text1"/>
          <w:sz w:val="20"/>
          <w:szCs w:val="20"/>
        </w:rPr>
        <w:t>37</w:t>
      </w:r>
      <w:r w:rsidRPr="00074956">
        <w:rPr>
          <w:rFonts w:ascii="Arial" w:hAnsi="Arial" w:cs="Arial"/>
          <w:b/>
          <w:color w:val="000000" w:themeColor="text1"/>
          <w:sz w:val="20"/>
          <w:szCs w:val="20"/>
        </w:rPr>
        <w:fldChar w:fldCharType="end"/>
      </w:r>
      <w:r w:rsidRPr="00074956">
        <w:rPr>
          <w:rFonts w:ascii="Arial" w:hAnsi="Arial" w:cs="Arial"/>
          <w:b/>
          <w:color w:val="000000" w:themeColor="text1"/>
          <w:sz w:val="20"/>
          <w:szCs w:val="20"/>
        </w:rPr>
        <w:t xml:space="preserve"> – Distribuição de valores de somas de erros quadráticos </w:t>
      </w:r>
      <w:proofErr w:type="spellStart"/>
      <w:r w:rsidRPr="00074956">
        <w:rPr>
          <w:rFonts w:ascii="Arial" w:hAnsi="Arial" w:cs="Arial"/>
          <w:b/>
          <w:color w:val="000000" w:themeColor="text1"/>
          <w:sz w:val="20"/>
          <w:szCs w:val="20"/>
        </w:rPr>
        <w:t>intra-classe</w:t>
      </w:r>
      <w:proofErr w:type="spellEnd"/>
      <w:r w:rsidRPr="00074956">
        <w:rPr>
          <w:rFonts w:ascii="Arial" w:hAnsi="Arial" w:cs="Arial"/>
          <w:b/>
          <w:color w:val="000000" w:themeColor="text1"/>
          <w:sz w:val="20"/>
          <w:szCs w:val="20"/>
        </w:rPr>
        <w:t xml:space="preserve"> (WCSS – </w:t>
      </w:r>
      <w:proofErr w:type="spellStart"/>
      <w:r w:rsidRPr="00074956">
        <w:rPr>
          <w:rFonts w:ascii="Arial" w:hAnsi="Arial" w:cs="Arial"/>
          <w:b/>
          <w:color w:val="000000" w:themeColor="text1"/>
          <w:sz w:val="20"/>
          <w:szCs w:val="20"/>
        </w:rPr>
        <w:t>Within</w:t>
      </w:r>
      <w:proofErr w:type="spellEnd"/>
      <w:r w:rsidRPr="00074956">
        <w:rPr>
          <w:rFonts w:ascii="Arial" w:hAnsi="Arial" w:cs="Arial"/>
          <w:b/>
          <w:color w:val="000000" w:themeColor="text1"/>
          <w:sz w:val="20"/>
          <w:szCs w:val="20"/>
        </w:rPr>
        <w:t xml:space="preserve"> Clusters Sum </w:t>
      </w:r>
      <w:proofErr w:type="spellStart"/>
      <w:r w:rsidRPr="00074956">
        <w:rPr>
          <w:rFonts w:ascii="Arial" w:hAnsi="Arial" w:cs="Arial"/>
          <w:b/>
          <w:color w:val="000000" w:themeColor="text1"/>
          <w:sz w:val="20"/>
          <w:szCs w:val="20"/>
        </w:rPr>
        <w:t>of</w:t>
      </w:r>
      <w:proofErr w:type="spellEnd"/>
      <w:r w:rsidRPr="00074956">
        <w:rPr>
          <w:rFonts w:ascii="Arial" w:hAnsi="Arial" w:cs="Arial"/>
          <w:b/>
          <w:color w:val="000000" w:themeColor="text1"/>
          <w:sz w:val="20"/>
          <w:szCs w:val="20"/>
        </w:rPr>
        <w:t xml:space="preserve"> </w:t>
      </w:r>
      <w:proofErr w:type="spellStart"/>
      <w:r w:rsidRPr="00074956">
        <w:rPr>
          <w:rFonts w:ascii="Arial" w:hAnsi="Arial" w:cs="Arial"/>
          <w:b/>
          <w:color w:val="000000" w:themeColor="text1"/>
          <w:sz w:val="20"/>
          <w:szCs w:val="20"/>
        </w:rPr>
        <w:t>Squares</w:t>
      </w:r>
      <w:proofErr w:type="spellEnd"/>
      <w:r w:rsidRPr="00074956">
        <w:rPr>
          <w:rFonts w:ascii="Arial" w:hAnsi="Arial" w:cs="Arial"/>
          <w:b/>
          <w:color w:val="000000" w:themeColor="text1"/>
          <w:sz w:val="20"/>
          <w:szCs w:val="20"/>
        </w:rPr>
        <w:t>) para cada iteração de K-</w:t>
      </w:r>
      <w:proofErr w:type="spellStart"/>
      <w:r w:rsidRPr="00074956">
        <w:rPr>
          <w:rFonts w:ascii="Arial" w:hAnsi="Arial" w:cs="Arial"/>
          <w:b/>
          <w:color w:val="000000" w:themeColor="text1"/>
          <w:sz w:val="20"/>
          <w:szCs w:val="20"/>
        </w:rPr>
        <w:t>Means</w:t>
      </w:r>
      <w:proofErr w:type="spellEnd"/>
      <w:r w:rsidRPr="00074956">
        <w:rPr>
          <w:rFonts w:ascii="Arial" w:hAnsi="Arial" w:cs="Arial"/>
          <w:b/>
          <w:color w:val="000000" w:themeColor="text1"/>
          <w:sz w:val="20"/>
          <w:szCs w:val="20"/>
        </w:rPr>
        <w:t xml:space="preserve"> com diferentes valores de K.</w:t>
      </w:r>
      <w:r>
        <w:rPr>
          <w:rFonts w:ascii="Arial" w:hAnsi="Arial" w:cs="Arial"/>
          <w:b/>
          <w:color w:val="000000" w:themeColor="text1"/>
          <w:sz w:val="20"/>
          <w:szCs w:val="20"/>
        </w:rPr>
        <w:t xml:space="preserve"> K-</w:t>
      </w:r>
      <w:proofErr w:type="spellStart"/>
      <w:r>
        <w:rPr>
          <w:rFonts w:ascii="Arial" w:hAnsi="Arial" w:cs="Arial"/>
          <w:b/>
          <w:color w:val="000000" w:themeColor="text1"/>
          <w:sz w:val="20"/>
          <w:szCs w:val="20"/>
        </w:rPr>
        <w:t>Means</w:t>
      </w:r>
      <w:proofErr w:type="spellEnd"/>
      <w:r>
        <w:rPr>
          <w:rFonts w:ascii="Arial" w:hAnsi="Arial" w:cs="Arial"/>
          <w:b/>
          <w:color w:val="000000" w:themeColor="text1"/>
          <w:sz w:val="20"/>
          <w:szCs w:val="20"/>
        </w:rPr>
        <w:t xml:space="preserve"> utilizando como entrada os valores de componentes principais obtidos da análise de componente principal. A baixa redução de WCSS na utilização de 6 agrupamentos em relação ao uso de 5 agrupamentos sugere a utilização de um K com valor de 5.</w:t>
      </w:r>
      <w:bookmarkStart w:id="4" w:name="_GoBack"/>
      <w:bookmarkEnd w:id="4"/>
    </w:p>
    <w:sectPr w:rsidR="00074956" w:rsidRPr="00074956" w:rsidSect="00E31237">
      <w:pgSz w:w="11906" w:h="16838" w:code="9"/>
      <w:pgMar w:top="1699" w:right="1123" w:bottom="1123"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57DD7"/>
    <w:rsid w:val="000604E2"/>
    <w:rsid w:val="00070398"/>
    <w:rsid w:val="00074956"/>
    <w:rsid w:val="00075389"/>
    <w:rsid w:val="000A1FBC"/>
    <w:rsid w:val="000B1625"/>
    <w:rsid w:val="000B35CE"/>
    <w:rsid w:val="000B55C9"/>
    <w:rsid w:val="000B6C23"/>
    <w:rsid w:val="000B75D3"/>
    <w:rsid w:val="000F2998"/>
    <w:rsid w:val="000F54C8"/>
    <w:rsid w:val="00126D99"/>
    <w:rsid w:val="001332DB"/>
    <w:rsid w:val="001419C4"/>
    <w:rsid w:val="00146FD0"/>
    <w:rsid w:val="0015005E"/>
    <w:rsid w:val="001521BF"/>
    <w:rsid w:val="00162ED1"/>
    <w:rsid w:val="00172A01"/>
    <w:rsid w:val="001977E4"/>
    <w:rsid w:val="001A285F"/>
    <w:rsid w:val="001B0DA8"/>
    <w:rsid w:val="001C2F7D"/>
    <w:rsid w:val="001C4058"/>
    <w:rsid w:val="001C636D"/>
    <w:rsid w:val="001C7826"/>
    <w:rsid w:val="001E1B9A"/>
    <w:rsid w:val="001E2D45"/>
    <w:rsid w:val="002030A8"/>
    <w:rsid w:val="00211E0A"/>
    <w:rsid w:val="00222AE4"/>
    <w:rsid w:val="00227BD7"/>
    <w:rsid w:val="00277A82"/>
    <w:rsid w:val="00286561"/>
    <w:rsid w:val="00287EB9"/>
    <w:rsid w:val="002B407F"/>
    <w:rsid w:val="002B4615"/>
    <w:rsid w:val="002C5B2E"/>
    <w:rsid w:val="002C659A"/>
    <w:rsid w:val="002D6D65"/>
    <w:rsid w:val="002F63EE"/>
    <w:rsid w:val="0032750C"/>
    <w:rsid w:val="00352561"/>
    <w:rsid w:val="00354126"/>
    <w:rsid w:val="00377857"/>
    <w:rsid w:val="00383EE5"/>
    <w:rsid w:val="0039263A"/>
    <w:rsid w:val="003B2C75"/>
    <w:rsid w:val="003B5138"/>
    <w:rsid w:val="003B5FAE"/>
    <w:rsid w:val="003D4450"/>
    <w:rsid w:val="003D6CE8"/>
    <w:rsid w:val="003F3A8D"/>
    <w:rsid w:val="003F4D44"/>
    <w:rsid w:val="004007EE"/>
    <w:rsid w:val="00406342"/>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632C"/>
    <w:rsid w:val="00490F17"/>
    <w:rsid w:val="00497161"/>
    <w:rsid w:val="004B445A"/>
    <w:rsid w:val="004B76AE"/>
    <w:rsid w:val="004C3F5D"/>
    <w:rsid w:val="00503DDB"/>
    <w:rsid w:val="005070E9"/>
    <w:rsid w:val="005142A8"/>
    <w:rsid w:val="00517016"/>
    <w:rsid w:val="005420A8"/>
    <w:rsid w:val="0055482E"/>
    <w:rsid w:val="00562BD5"/>
    <w:rsid w:val="00567DC5"/>
    <w:rsid w:val="00574E8D"/>
    <w:rsid w:val="00582E83"/>
    <w:rsid w:val="00596B69"/>
    <w:rsid w:val="005A2B8D"/>
    <w:rsid w:val="005A2C8F"/>
    <w:rsid w:val="005A7D48"/>
    <w:rsid w:val="005E2165"/>
    <w:rsid w:val="005F5862"/>
    <w:rsid w:val="00600289"/>
    <w:rsid w:val="006231D7"/>
    <w:rsid w:val="00624099"/>
    <w:rsid w:val="006413E9"/>
    <w:rsid w:val="006523F0"/>
    <w:rsid w:val="006560F0"/>
    <w:rsid w:val="006637C6"/>
    <w:rsid w:val="0067092D"/>
    <w:rsid w:val="00680028"/>
    <w:rsid w:val="006815DF"/>
    <w:rsid w:val="006879B7"/>
    <w:rsid w:val="006A160F"/>
    <w:rsid w:val="006A5A7F"/>
    <w:rsid w:val="006B3E67"/>
    <w:rsid w:val="006E2CAE"/>
    <w:rsid w:val="006E5ACC"/>
    <w:rsid w:val="006E6CA8"/>
    <w:rsid w:val="00706DE3"/>
    <w:rsid w:val="007116A6"/>
    <w:rsid w:val="007163A5"/>
    <w:rsid w:val="00720AD1"/>
    <w:rsid w:val="00744611"/>
    <w:rsid w:val="00744932"/>
    <w:rsid w:val="00745DB8"/>
    <w:rsid w:val="00752D8E"/>
    <w:rsid w:val="00753132"/>
    <w:rsid w:val="0075468F"/>
    <w:rsid w:val="00767D2F"/>
    <w:rsid w:val="00787083"/>
    <w:rsid w:val="007A1D1F"/>
    <w:rsid w:val="007D4D71"/>
    <w:rsid w:val="007D7AFF"/>
    <w:rsid w:val="007E0A24"/>
    <w:rsid w:val="007E199C"/>
    <w:rsid w:val="007E3FC0"/>
    <w:rsid w:val="007F2980"/>
    <w:rsid w:val="007F5195"/>
    <w:rsid w:val="0080642F"/>
    <w:rsid w:val="008071BF"/>
    <w:rsid w:val="00816F01"/>
    <w:rsid w:val="00817BB3"/>
    <w:rsid w:val="008351D1"/>
    <w:rsid w:val="0084456B"/>
    <w:rsid w:val="008662ED"/>
    <w:rsid w:val="00882BC0"/>
    <w:rsid w:val="008876C0"/>
    <w:rsid w:val="008A3D9B"/>
    <w:rsid w:val="008C1BE4"/>
    <w:rsid w:val="008C47CA"/>
    <w:rsid w:val="008D682F"/>
    <w:rsid w:val="008E06FA"/>
    <w:rsid w:val="008F04A0"/>
    <w:rsid w:val="008F0D6D"/>
    <w:rsid w:val="00906351"/>
    <w:rsid w:val="00943772"/>
    <w:rsid w:val="0096112B"/>
    <w:rsid w:val="0097133B"/>
    <w:rsid w:val="009739A9"/>
    <w:rsid w:val="0099276E"/>
    <w:rsid w:val="009956FB"/>
    <w:rsid w:val="009A41D4"/>
    <w:rsid w:val="009B108C"/>
    <w:rsid w:val="009C0DB3"/>
    <w:rsid w:val="009C53BD"/>
    <w:rsid w:val="009E2F73"/>
    <w:rsid w:val="009E3B01"/>
    <w:rsid w:val="009E4DD3"/>
    <w:rsid w:val="009E5A54"/>
    <w:rsid w:val="009E6BB7"/>
    <w:rsid w:val="009F00E1"/>
    <w:rsid w:val="009F1320"/>
    <w:rsid w:val="00A07592"/>
    <w:rsid w:val="00A37E15"/>
    <w:rsid w:val="00A43F87"/>
    <w:rsid w:val="00A505E2"/>
    <w:rsid w:val="00A53748"/>
    <w:rsid w:val="00A55266"/>
    <w:rsid w:val="00A62B7C"/>
    <w:rsid w:val="00A63D40"/>
    <w:rsid w:val="00A6683E"/>
    <w:rsid w:val="00A90F14"/>
    <w:rsid w:val="00AA1FEC"/>
    <w:rsid w:val="00AB4A29"/>
    <w:rsid w:val="00AC5277"/>
    <w:rsid w:val="00AD065F"/>
    <w:rsid w:val="00AE11F1"/>
    <w:rsid w:val="00AE6BF6"/>
    <w:rsid w:val="00B06C22"/>
    <w:rsid w:val="00B10D46"/>
    <w:rsid w:val="00B17B53"/>
    <w:rsid w:val="00B2069E"/>
    <w:rsid w:val="00B2728B"/>
    <w:rsid w:val="00B27AA7"/>
    <w:rsid w:val="00B30463"/>
    <w:rsid w:val="00B347C3"/>
    <w:rsid w:val="00B554E6"/>
    <w:rsid w:val="00B5588D"/>
    <w:rsid w:val="00B60A0E"/>
    <w:rsid w:val="00B6342A"/>
    <w:rsid w:val="00B754F3"/>
    <w:rsid w:val="00B92E0F"/>
    <w:rsid w:val="00BA11F4"/>
    <w:rsid w:val="00BB08FC"/>
    <w:rsid w:val="00BB1A8C"/>
    <w:rsid w:val="00BC26F1"/>
    <w:rsid w:val="00BC3800"/>
    <w:rsid w:val="00BD0ECC"/>
    <w:rsid w:val="00BE3649"/>
    <w:rsid w:val="00BE6224"/>
    <w:rsid w:val="00BE6415"/>
    <w:rsid w:val="00BE6DA9"/>
    <w:rsid w:val="00BF086F"/>
    <w:rsid w:val="00C022EE"/>
    <w:rsid w:val="00C06E26"/>
    <w:rsid w:val="00C1046C"/>
    <w:rsid w:val="00C14FDB"/>
    <w:rsid w:val="00C33A86"/>
    <w:rsid w:val="00C35ABC"/>
    <w:rsid w:val="00C47C0E"/>
    <w:rsid w:val="00C510A6"/>
    <w:rsid w:val="00C575B6"/>
    <w:rsid w:val="00C64869"/>
    <w:rsid w:val="00C64DFF"/>
    <w:rsid w:val="00C8395E"/>
    <w:rsid w:val="00C913B7"/>
    <w:rsid w:val="00C956B2"/>
    <w:rsid w:val="00CC406A"/>
    <w:rsid w:val="00CD4557"/>
    <w:rsid w:val="00CD6CA7"/>
    <w:rsid w:val="00CE27B7"/>
    <w:rsid w:val="00CE4546"/>
    <w:rsid w:val="00CE69B3"/>
    <w:rsid w:val="00D03837"/>
    <w:rsid w:val="00D138FB"/>
    <w:rsid w:val="00D23666"/>
    <w:rsid w:val="00D27E07"/>
    <w:rsid w:val="00D36BA6"/>
    <w:rsid w:val="00D5115A"/>
    <w:rsid w:val="00D518CD"/>
    <w:rsid w:val="00D626D4"/>
    <w:rsid w:val="00D629CD"/>
    <w:rsid w:val="00DA40A5"/>
    <w:rsid w:val="00DA73BA"/>
    <w:rsid w:val="00DB390D"/>
    <w:rsid w:val="00DB7CE8"/>
    <w:rsid w:val="00DE29AD"/>
    <w:rsid w:val="00DF49ED"/>
    <w:rsid w:val="00DF58A1"/>
    <w:rsid w:val="00E05BAC"/>
    <w:rsid w:val="00E07403"/>
    <w:rsid w:val="00E17CB6"/>
    <w:rsid w:val="00E31237"/>
    <w:rsid w:val="00E3279A"/>
    <w:rsid w:val="00E33ACD"/>
    <w:rsid w:val="00E36D62"/>
    <w:rsid w:val="00E40867"/>
    <w:rsid w:val="00E43E60"/>
    <w:rsid w:val="00E45FEB"/>
    <w:rsid w:val="00E46897"/>
    <w:rsid w:val="00E5460D"/>
    <w:rsid w:val="00E56525"/>
    <w:rsid w:val="00E64060"/>
    <w:rsid w:val="00E80110"/>
    <w:rsid w:val="00EA426F"/>
    <w:rsid w:val="00EA765F"/>
    <w:rsid w:val="00EB48A4"/>
    <w:rsid w:val="00EB61E5"/>
    <w:rsid w:val="00EC7F74"/>
    <w:rsid w:val="00ED2199"/>
    <w:rsid w:val="00ED2558"/>
    <w:rsid w:val="00EF4B6B"/>
    <w:rsid w:val="00EF692F"/>
    <w:rsid w:val="00EF69DB"/>
    <w:rsid w:val="00F047EC"/>
    <w:rsid w:val="00F07224"/>
    <w:rsid w:val="00F11804"/>
    <w:rsid w:val="00F24721"/>
    <w:rsid w:val="00F268FA"/>
    <w:rsid w:val="00F33F10"/>
    <w:rsid w:val="00F5473F"/>
    <w:rsid w:val="00F6487B"/>
    <w:rsid w:val="00F81809"/>
    <w:rsid w:val="00F84842"/>
    <w:rsid w:val="00F86C66"/>
    <w:rsid w:val="00F91027"/>
    <w:rsid w:val="00F94B6D"/>
    <w:rsid w:val="00FB2271"/>
    <w:rsid w:val="00FB2DDC"/>
    <w:rsid w:val="00FB5E72"/>
    <w:rsid w:val="00FC6002"/>
    <w:rsid w:val="00FD37B8"/>
    <w:rsid w:val="00FE0744"/>
    <w:rsid w:val="00FF2C3C"/>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995C4-1EC7-400A-9486-541230035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3476</TotalTime>
  <Pages>52</Pages>
  <Words>10172</Words>
  <Characters>54932</Characters>
  <Application>Microsoft Office Word</Application>
  <DocSecurity>0</DocSecurity>
  <Lines>457</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16</cp:revision>
  <dcterms:created xsi:type="dcterms:W3CDTF">2019-05-19T21:02:00Z</dcterms:created>
  <dcterms:modified xsi:type="dcterms:W3CDTF">2019-05-30T05:49:00Z</dcterms:modified>
</cp:coreProperties>
</file>